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B5" w:rsidRPr="006A7BD1" w:rsidRDefault="008E65B5" w:rsidP="008E65B5">
      <w:pPr>
        <w:spacing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  <w:r w:rsidRPr="006A7BD1"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  <w:t>Aneksi A</w:t>
      </w:r>
    </w:p>
    <w:p w:rsidR="008E65B5" w:rsidRPr="006A7BD1" w:rsidRDefault="008E65B5" w:rsidP="008E65B5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  <w:r w:rsidRPr="006A7BD1"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  <w:t>SHPALLJA E VENDEVE TË LIRA TË PUNËS</w:t>
      </w:r>
    </w:p>
    <w:p w:rsidR="008E65B5" w:rsidRPr="006A7BD1" w:rsidRDefault="008E65B5" w:rsidP="008E65B5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  <w:lang w:val="sq-AL"/>
        </w:rPr>
      </w:pPr>
    </w:p>
    <w:p w:rsidR="008E65B5" w:rsidRPr="006A7BD1" w:rsidRDefault="008E65B5" w:rsidP="008E65B5">
      <w:pPr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A7BD1">
        <w:rPr>
          <w:rFonts w:ascii="Times New Roman" w:hAnsi="Times New Roman" w:cs="Times New Roman"/>
          <w:noProof/>
          <w:sz w:val="24"/>
          <w:szCs w:val="24"/>
          <w:lang w:val="sq-AL"/>
        </w:rPr>
        <w:t>Tabela .1</w:t>
      </w:r>
    </w:p>
    <w:tbl>
      <w:tblPr>
        <w:tblStyle w:val="TableGrid"/>
        <w:tblW w:w="107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64"/>
        <w:gridCol w:w="1530"/>
        <w:gridCol w:w="900"/>
        <w:gridCol w:w="1067"/>
        <w:gridCol w:w="1093"/>
        <w:gridCol w:w="1170"/>
        <w:gridCol w:w="1530"/>
        <w:gridCol w:w="1440"/>
      </w:tblGrid>
      <w:tr w:rsidR="008E65B5" w:rsidRPr="006A7BD1" w:rsidTr="008E65B5">
        <w:trPr>
          <w:trHeight w:val="1484"/>
        </w:trPr>
        <w:tc>
          <w:tcPr>
            <w:tcW w:w="568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Nr.</w:t>
            </w:r>
          </w:p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64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8E65B5" w:rsidRPr="006A7BD1" w:rsidRDefault="008E65B5" w:rsidP="00EC070E">
            <w:pPr>
              <w:ind w:left="117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Pozicioni i punës</w:t>
            </w:r>
          </w:p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 w:val="restart"/>
            <w:tcBorders>
              <w:bottom w:val="single" w:sz="4" w:space="0" w:color="000000" w:themeColor="text1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Struktura e interesuar/</w:t>
            </w:r>
          </w:p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Forca</w:t>
            </w:r>
          </w:p>
        </w:tc>
        <w:tc>
          <w:tcPr>
            <w:tcW w:w="900" w:type="dxa"/>
            <w:vMerge w:val="restart"/>
            <w:tcBorders>
              <w:bottom w:val="single" w:sz="4" w:space="0" w:color="000000" w:themeColor="text1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Vendi ku</w:t>
            </w:r>
          </w:p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ndodhet</w:t>
            </w:r>
          </w:p>
        </w:tc>
        <w:tc>
          <w:tcPr>
            <w:tcW w:w="1067" w:type="dxa"/>
            <w:vMerge w:val="restart"/>
            <w:tcBorders>
              <w:bottom w:val="single" w:sz="4" w:space="0" w:color="000000" w:themeColor="text1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Lloji</w:t>
            </w:r>
          </w:p>
          <w:p w:rsidR="008E65B5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 kontratë</w:t>
            </w:r>
          </w:p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së punës</w:t>
            </w:r>
          </w:p>
        </w:tc>
        <w:tc>
          <w:tcPr>
            <w:tcW w:w="2263" w:type="dxa"/>
            <w:gridSpan w:val="2"/>
            <w:tcBorders>
              <w:bottom w:val="single" w:sz="4" w:space="0" w:color="000000" w:themeColor="text1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Procedura e përzgjedhjes së kandidatëve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Afati i aplikimit</w:t>
            </w:r>
          </w:p>
        </w:tc>
      </w:tr>
      <w:tr w:rsidR="008E65B5" w:rsidRPr="006A7BD1" w:rsidTr="008E65B5">
        <w:trPr>
          <w:trHeight w:val="791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vMerge/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vMerge/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67" w:type="dxa"/>
            <w:vMerge/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lang w:val="sq-AL"/>
              </w:rPr>
              <w:t>Me dosje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lang w:val="sq-AL"/>
              </w:rPr>
              <w:t>Intervista</w:t>
            </w: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Fillimi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8E65B5" w:rsidRPr="006A7BD1" w:rsidRDefault="008E65B5" w:rsidP="00EC070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Mbarimi</w:t>
            </w:r>
          </w:p>
        </w:tc>
      </w:tr>
      <w:tr w:rsidR="008E65B5" w:rsidRPr="006A7BD1" w:rsidTr="00883170">
        <w:trPr>
          <w:trHeight w:val="1277"/>
        </w:trPr>
        <w:tc>
          <w:tcPr>
            <w:tcW w:w="568" w:type="dxa"/>
            <w:tcBorders>
              <w:right w:val="single" w:sz="4" w:space="0" w:color="auto"/>
            </w:tcBorders>
          </w:tcPr>
          <w:p w:rsidR="008E65B5" w:rsidRPr="006A7BD1" w:rsidRDefault="008E65B5" w:rsidP="00EC070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</w:t>
            </w:r>
          </w:p>
        </w:tc>
        <w:tc>
          <w:tcPr>
            <w:tcW w:w="1464" w:type="dxa"/>
            <w:tcBorders>
              <w:left w:val="single" w:sz="4" w:space="0" w:color="auto"/>
            </w:tcBorders>
          </w:tcPr>
          <w:p w:rsidR="008E65B5" w:rsidRPr="008E65B5" w:rsidRDefault="008E65B5" w:rsidP="008E6FF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Ekspert </w:t>
            </w:r>
          </w:p>
        </w:tc>
        <w:tc>
          <w:tcPr>
            <w:tcW w:w="1530" w:type="dxa"/>
          </w:tcPr>
          <w:p w:rsidR="008E65B5" w:rsidRPr="006A7BD1" w:rsidRDefault="008E65B5" w:rsidP="00EC070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Reparti Ushtarak nr.6028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,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AIM</w:t>
            </w:r>
          </w:p>
        </w:tc>
        <w:tc>
          <w:tcPr>
            <w:tcW w:w="900" w:type="dxa"/>
          </w:tcPr>
          <w:p w:rsidR="008E65B5" w:rsidRPr="006A7BD1" w:rsidRDefault="008E65B5" w:rsidP="00EC070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Tiranë</w:t>
            </w:r>
          </w:p>
        </w:tc>
        <w:tc>
          <w:tcPr>
            <w:tcW w:w="1067" w:type="dxa"/>
          </w:tcPr>
          <w:p w:rsidR="008E65B5" w:rsidRPr="006A7BD1" w:rsidRDefault="008E65B5" w:rsidP="00EC070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Pa afat</w:t>
            </w:r>
          </w:p>
        </w:tc>
        <w:tc>
          <w:tcPr>
            <w:tcW w:w="1093" w:type="dxa"/>
            <w:tcBorders>
              <w:right w:val="single" w:sz="4" w:space="0" w:color="auto"/>
            </w:tcBorders>
          </w:tcPr>
          <w:p w:rsidR="008E65B5" w:rsidRPr="006A7BD1" w:rsidRDefault="008E65B5" w:rsidP="00EC070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Po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8E65B5" w:rsidRPr="006A7BD1" w:rsidRDefault="008E65B5" w:rsidP="00EC070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Po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E65B5" w:rsidRPr="006A7BD1" w:rsidRDefault="00E0040F" w:rsidP="00EC070E">
            <w:pP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24.02</w:t>
            </w:r>
            <w:r w:rsidR="005E1049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.2026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8E65B5" w:rsidRPr="006A7BD1" w:rsidRDefault="00596E24" w:rsidP="00EC070E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02.03</w:t>
            </w:r>
            <w:r w:rsidR="00FF7BA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.2026</w:t>
            </w:r>
          </w:p>
        </w:tc>
      </w:tr>
    </w:tbl>
    <w:p w:rsidR="008E65B5" w:rsidRDefault="008E65B5" w:rsidP="008E65B5">
      <w:pPr>
        <w:shd w:val="clear" w:color="auto" w:fill="FFFFFF"/>
        <w:tabs>
          <w:tab w:val="left" w:pos="54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65B5" w:rsidRPr="006A7BD1" w:rsidRDefault="008E65B5" w:rsidP="008E65B5">
      <w:pPr>
        <w:shd w:val="clear" w:color="auto" w:fill="FFFFFF"/>
        <w:tabs>
          <w:tab w:val="left" w:pos="540"/>
        </w:tabs>
        <w:spacing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A7BD1">
        <w:rPr>
          <w:rFonts w:ascii="Times New Roman" w:hAnsi="Times New Roman" w:cs="Times New Roman"/>
          <w:noProof/>
          <w:sz w:val="24"/>
          <w:szCs w:val="24"/>
          <w:lang w:val="sq-AL"/>
        </w:rPr>
        <w:t>Formulari nr. 1</w:t>
      </w: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9990"/>
      </w:tblGrid>
      <w:tr w:rsidR="008E65B5" w:rsidRPr="006A7BD1" w:rsidTr="00EC070E">
        <w:tc>
          <w:tcPr>
            <w:tcW w:w="9990" w:type="dxa"/>
          </w:tcPr>
          <w:p w:rsidR="008E65B5" w:rsidRPr="006A7BD1" w:rsidRDefault="008E65B5" w:rsidP="00EC070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1.Pozicioni i punës:  </w:t>
            </w:r>
            <w:r w:rsidR="00883170">
              <w:rPr>
                <w:rFonts w:ascii="Times New Roman" w:hAnsi="Times New Roman" w:cs="Times New Roman"/>
                <w:sz w:val="24"/>
                <w:szCs w:val="24"/>
              </w:rPr>
              <w:t>Ekspert i Inxhinierisë Elektronike/IT</w:t>
            </w:r>
          </w:p>
        </w:tc>
      </w:tr>
      <w:tr w:rsidR="008E65B5" w:rsidRPr="006A7BD1" w:rsidTr="00EC070E">
        <w:tc>
          <w:tcPr>
            <w:tcW w:w="9990" w:type="dxa"/>
            <w:tcBorders>
              <w:top w:val="nil"/>
            </w:tcBorders>
          </w:tcPr>
          <w:p w:rsidR="008E65B5" w:rsidRPr="006A7BD1" w:rsidRDefault="008E65B5" w:rsidP="00EC070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2. Kodi i pozicionit: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N/A</w:t>
            </w:r>
          </w:p>
        </w:tc>
      </w:tr>
      <w:tr w:rsidR="008E65B5" w:rsidRPr="006A7BD1" w:rsidTr="00EC070E">
        <w:trPr>
          <w:trHeight w:val="719"/>
        </w:trPr>
        <w:tc>
          <w:tcPr>
            <w:tcW w:w="9990" w:type="dxa"/>
          </w:tcPr>
          <w:p w:rsidR="008E65B5" w:rsidRPr="006A7BD1" w:rsidRDefault="008E65B5" w:rsidP="00EC070E">
            <w:pPr>
              <w:tabs>
                <w:tab w:val="left" w:pos="540"/>
                <w:tab w:val="left" w:pos="3049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3. Reparti/Institucioni: </w:t>
            </w:r>
            <w:r w:rsidR="00C036A4">
              <w:rPr>
                <w:rFonts w:ascii="Times New Roman" w:hAnsi="Times New Roman" w:cs="Times New Roman"/>
                <w:sz w:val="24"/>
                <w:szCs w:val="24"/>
              </w:rPr>
              <w:t>Drejtoria</w:t>
            </w:r>
            <w:r w:rsidRPr="00F93647">
              <w:rPr>
                <w:rFonts w:ascii="Times New Roman" w:eastAsia="MS Mincho" w:hAnsi="Times New Roman" w:cs="Times New Roman"/>
                <w:sz w:val="24"/>
                <w:szCs w:val="24"/>
                <w:lang w:val="it-IT"/>
              </w:rPr>
              <w:t xml:space="preserve"> e Ekspertizës Teknike </w:t>
            </w:r>
            <w:r w:rsidRPr="006A7BD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Agjencinë e Industrisë së Mbrojtjes.</w:t>
            </w:r>
            <w:r w:rsidR="008E6FFD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Reparti Ushtarak Nr.6028, </w:t>
            </w:r>
          </w:p>
        </w:tc>
      </w:tr>
      <w:tr w:rsidR="008E65B5" w:rsidRPr="006A7BD1" w:rsidTr="00EC070E">
        <w:tc>
          <w:tcPr>
            <w:tcW w:w="9990" w:type="dxa"/>
          </w:tcPr>
          <w:p w:rsidR="008E65B5" w:rsidRPr="006A7BD1" w:rsidRDefault="008E65B5" w:rsidP="00EC070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4. Vendi: 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Tiranë</w:t>
            </w:r>
          </w:p>
        </w:tc>
      </w:tr>
      <w:tr w:rsidR="008E65B5" w:rsidRPr="006A7BD1" w:rsidTr="00EC070E">
        <w:tc>
          <w:tcPr>
            <w:tcW w:w="9990" w:type="dxa"/>
          </w:tcPr>
          <w:p w:rsidR="008E65B5" w:rsidRPr="006A7BD1" w:rsidRDefault="008E65B5" w:rsidP="00EC070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5. Paga: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VKM nr.325, datë 31.05.2023, i ndryshuar</w:t>
            </w:r>
          </w:p>
        </w:tc>
      </w:tr>
      <w:tr w:rsidR="008E65B5" w:rsidRPr="006A7BD1" w:rsidTr="00EC070E">
        <w:tc>
          <w:tcPr>
            <w:tcW w:w="9990" w:type="dxa"/>
          </w:tcPr>
          <w:p w:rsidR="008E65B5" w:rsidRPr="006A7BD1" w:rsidRDefault="008E65B5" w:rsidP="00EC070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E0040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6. Lloji i kontratës së punës: </w:t>
            </w:r>
            <w:r w:rsidRPr="00E0040F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Pa afat</w:t>
            </w:r>
          </w:p>
        </w:tc>
      </w:tr>
      <w:tr w:rsidR="008E65B5" w:rsidRPr="006A7BD1" w:rsidTr="00EC070E">
        <w:tc>
          <w:tcPr>
            <w:tcW w:w="9990" w:type="dxa"/>
          </w:tcPr>
          <w:p w:rsidR="008E65B5" w:rsidRPr="006A7BD1" w:rsidRDefault="008E65B5" w:rsidP="00C036A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7. Data e fillimit të aplikimit: </w:t>
            </w:r>
            <w:r w:rsidR="00C036A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E0040F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24.02</w:t>
            </w:r>
            <w:r w:rsidR="00FF7BA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.2026 </w:t>
            </w:r>
          </w:p>
        </w:tc>
      </w:tr>
      <w:tr w:rsidR="008E65B5" w:rsidRPr="006A7BD1" w:rsidTr="00EC070E">
        <w:tc>
          <w:tcPr>
            <w:tcW w:w="9990" w:type="dxa"/>
          </w:tcPr>
          <w:p w:rsidR="008E65B5" w:rsidRPr="006A7BD1" w:rsidRDefault="008E65B5" w:rsidP="00EC070E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8. Data e mbylljes së aplikimit: </w:t>
            </w:r>
            <w:r w:rsidR="00596E2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02</w:t>
            </w:r>
            <w:bookmarkStart w:id="0" w:name="_GoBack"/>
            <w:bookmarkEnd w:id="0"/>
            <w:r w:rsidR="00596E2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.03</w:t>
            </w:r>
            <w:r w:rsidR="00FF7BA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.2026</w:t>
            </w:r>
          </w:p>
        </w:tc>
      </w:tr>
      <w:tr w:rsidR="008E65B5" w:rsidRPr="006A7BD1" w:rsidTr="00EC070E">
        <w:tc>
          <w:tcPr>
            <w:tcW w:w="9990" w:type="dxa"/>
          </w:tcPr>
          <w:p w:rsidR="008E65B5" w:rsidRPr="00DD0ED3" w:rsidRDefault="008E65B5" w:rsidP="00EC070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DD0ED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9. Mënyra e aplikimit:</w:t>
            </w:r>
          </w:p>
          <w:p w:rsidR="008E65B5" w:rsidRPr="00E0040F" w:rsidRDefault="008E65B5" w:rsidP="00EC070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DD0ED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Për të aplikuar kandidatët duhet të plotësojnë formularin e aplikimit, të cilin do ta gjejnë në faqen zyrtare të internetit </w:t>
            </w:r>
            <w:r w:rsidRPr="00E0040F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të  Ministrisë së Mbrojtjes, në adresën </w:t>
            </w:r>
            <w:hyperlink r:id="rId7" w:history="1">
              <w:r w:rsidR="00DD0ED3" w:rsidRPr="00E0040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DD0ED3" w:rsidRPr="00E0040F">
                <w:rPr>
                  <w:rStyle w:val="Hyperlink"/>
                  <w:rFonts w:ascii="Times New Roman" w:hAnsi="Times New Roman" w:cs="Times New Roman"/>
                  <w:noProof/>
                  <w:sz w:val="24"/>
                  <w:szCs w:val="24"/>
                  <w:lang w:val="sq-AL"/>
                </w:rPr>
                <w:t>.mod.gov.al</w:t>
              </w:r>
            </w:hyperlink>
            <w:r w:rsidRPr="00E0040F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. Formulari pasi plotësohet, së bashku me dokumentacionin përkatës,do të dërgohet në:</w:t>
            </w:r>
          </w:p>
          <w:p w:rsidR="008E65B5" w:rsidRPr="00DD0ED3" w:rsidRDefault="008E65B5" w:rsidP="00EC070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highlight w:val="yellow"/>
                <w:lang w:val="sq-AL"/>
              </w:rPr>
            </w:pPr>
          </w:p>
          <w:p w:rsidR="008E65B5" w:rsidRPr="00DD0ED3" w:rsidRDefault="00DD0ED3" w:rsidP="00EC070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lang w:val="sq-AL"/>
              </w:rPr>
            </w:pPr>
            <w:r w:rsidRPr="00DD0ED3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 xml:space="preserve">  </w:t>
            </w:r>
            <w:r w:rsidRPr="00DD0ED3">
              <w:rPr>
                <w:rFonts w:ascii="Times New Roman" w:hAnsi="Times New Roman" w:cs="Times New Roman"/>
                <w:i/>
                <w:noProof/>
                <w:lang w:val="sq-AL"/>
              </w:rPr>
              <w:t xml:space="preserve">Drejtorinë e Financës </w:t>
            </w:r>
            <w:r w:rsidRPr="00DD0ED3">
              <w:rPr>
                <w:rFonts w:ascii="Times New Roman" w:hAnsi="Times New Roman" w:cs="Times New Roman"/>
                <w:i/>
                <w:noProof/>
              </w:rPr>
              <w:t xml:space="preserve">Burimeve Njerëzore dhe Mbështetjes në </w:t>
            </w:r>
            <w:r w:rsidRPr="00DD0ED3">
              <w:rPr>
                <w:rFonts w:ascii="Times New Roman" w:hAnsi="Times New Roman" w:cs="Times New Roman"/>
                <w:i/>
                <w:noProof/>
                <w:lang w:val="sq-AL"/>
              </w:rPr>
              <w:t>Agjencinë e Induastrisë së Mbrojtjes</w:t>
            </w:r>
          </w:p>
          <w:p w:rsidR="008E65B5" w:rsidRPr="00DD0ED3" w:rsidRDefault="008E65B5" w:rsidP="00EC070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lang w:val="sq-AL"/>
              </w:rPr>
            </w:pPr>
            <w:r w:rsidRPr="00DD0ED3">
              <w:rPr>
                <w:rFonts w:ascii="Times New Roman" w:hAnsi="Times New Roman" w:cs="Times New Roman"/>
                <w:i/>
                <w:noProof/>
                <w:lang w:val="sq-AL"/>
              </w:rPr>
              <w:t xml:space="preserve"> Ministria e Mbrojtjes, Rruga e Dibrës</w:t>
            </w:r>
          </w:p>
          <w:p w:rsidR="008E65B5" w:rsidRPr="00DD0ED3" w:rsidRDefault="008E65B5" w:rsidP="00EC070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</w:pPr>
            <w:r w:rsidRPr="00DD0ED3">
              <w:rPr>
                <w:rFonts w:ascii="Times New Roman" w:hAnsi="Times New Roman" w:cs="Times New Roman"/>
                <w:i/>
                <w:noProof/>
                <w:lang w:val="sq-AL"/>
              </w:rPr>
              <w:t xml:space="preserve"> Tiranë</w:t>
            </w:r>
            <w:r w:rsidRPr="00DD0ED3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sq-AL"/>
              </w:rPr>
              <w:t>.</w:t>
            </w:r>
          </w:p>
          <w:p w:rsidR="005E1049" w:rsidRPr="00DD0ED3" w:rsidRDefault="005E1049" w:rsidP="00EC070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</w:tc>
      </w:tr>
      <w:tr w:rsidR="008E65B5" w:rsidRPr="006A7BD1" w:rsidTr="00EC070E">
        <w:tc>
          <w:tcPr>
            <w:tcW w:w="9990" w:type="dxa"/>
          </w:tcPr>
          <w:p w:rsidR="008E65B5" w:rsidRPr="00DD0ED3" w:rsidRDefault="008E65B5" w:rsidP="00EC070E">
            <w:pPr>
              <w:shd w:val="clear" w:color="auto" w:fill="FFFFFF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DD0ED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lastRenderedPageBreak/>
              <w:t xml:space="preserve">10. Dokumentet e aplikimit: </w:t>
            </w:r>
          </w:p>
          <w:p w:rsidR="008E65B5" w:rsidRPr="00DD0ED3" w:rsidRDefault="008E65B5" w:rsidP="00EC070E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8E65B5" w:rsidRPr="00DD0ED3" w:rsidRDefault="008E65B5" w:rsidP="00EC070E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DD0ED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Aplikantët duhet të paraqesin dokumentet e mëposhtme: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a) kërkesën;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b) formularin e aplikimit;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c) fotokopje të letërnjoftimit (ID);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ç) diplomën e shkollës së mesme/parauniversitare ose të lartë të noterizuar ose në origjinal;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d) fotokopje të patentës nëse ka;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>dh) dëshmi profesioni nëse ka; e) raport mjekësor për aftësi në punë (vlefshmëria 3 muaj);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ë) fotografi me përmasa 4x6, 2 copë;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f) dëshmi penaliteti;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g) vërtetim nga gjykata;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gj) vërtetim nga prokuroria;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h) librezë pune;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i) jetëshkrimin (CV);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590"/>
              </w:tabs>
              <w:ind w:left="59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j) formularin e vetëdeklarimit të gjendjes gjyqësore (Integriteti i personave që ushtrojnë funksione publike/formulari i vetëdeklarimit)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590"/>
              </w:tabs>
              <w:ind w:left="590" w:hanging="23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>k) çdo dokumentacion tjetër që vërteton trajnimet, kualifikimet, arsimin shtesë, vlerësimet pozitive apo të tjera të përmendura në jetëshkrimin tuaj.</w:t>
            </w:r>
          </w:p>
          <w:p w:rsidR="00DD0ED3" w:rsidRPr="00DD0ED3" w:rsidRDefault="00DD0ED3" w:rsidP="00DD0ED3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DD0ED3" w:rsidRPr="00DD0ED3" w:rsidRDefault="00DD0ED3" w:rsidP="00DD0ED3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ind w:left="466" w:hanging="359"/>
              <w:rPr>
                <w:b/>
                <w:sz w:val="24"/>
                <w:szCs w:val="24"/>
              </w:rPr>
            </w:pPr>
            <w:r w:rsidRPr="00DD0ED3">
              <w:rPr>
                <w:b/>
                <w:sz w:val="24"/>
                <w:szCs w:val="24"/>
              </w:rPr>
              <w:t>Kërkesat</w:t>
            </w:r>
            <w:r w:rsidRPr="00DD0ED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D0ED3">
              <w:rPr>
                <w:b/>
                <w:sz w:val="24"/>
                <w:szCs w:val="24"/>
              </w:rPr>
              <w:t>e</w:t>
            </w:r>
            <w:r w:rsidRPr="00DD0ED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D0ED3">
              <w:rPr>
                <w:b/>
                <w:sz w:val="24"/>
                <w:szCs w:val="24"/>
              </w:rPr>
              <w:t>përgjithshme</w:t>
            </w:r>
            <w:r w:rsidRPr="00DD0ED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D0ED3">
              <w:rPr>
                <w:b/>
                <w:sz w:val="24"/>
                <w:szCs w:val="24"/>
              </w:rPr>
              <w:t>të</w:t>
            </w:r>
            <w:r w:rsidRPr="00DD0ED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0ED3">
              <w:rPr>
                <w:b/>
                <w:sz w:val="24"/>
                <w:szCs w:val="24"/>
              </w:rPr>
              <w:t>pozicionit</w:t>
            </w:r>
            <w:r w:rsidRPr="00DD0ED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D0ED3">
              <w:rPr>
                <w:b/>
                <w:sz w:val="24"/>
                <w:szCs w:val="24"/>
              </w:rPr>
              <w:t>të</w:t>
            </w:r>
            <w:r w:rsidRPr="00DD0ED3">
              <w:rPr>
                <w:b/>
                <w:spacing w:val="-2"/>
                <w:sz w:val="24"/>
                <w:szCs w:val="24"/>
              </w:rPr>
              <w:t xml:space="preserve"> punës: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500"/>
              </w:tabs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a) të jetë shtetas shqiptar;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500"/>
              </w:tabs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b) të ketë zotësi të plotë për të vepruar;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500"/>
              </w:tabs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c) të zotërojë gjuhën shqipe, të shkruar dhe të folur; </w:t>
            </w:r>
          </w:p>
          <w:p w:rsidR="00DD0ED3" w:rsidRPr="00DD0ED3" w:rsidRDefault="00DD0ED3" w:rsidP="00DD0ED3">
            <w:pPr>
              <w:pStyle w:val="ListParagraph"/>
              <w:shd w:val="clear" w:color="auto" w:fill="FFFFFF"/>
              <w:tabs>
                <w:tab w:val="left" w:pos="500"/>
              </w:tabs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ç) të jetë në kushte shëndetësore që e lejojnë të kryejë detyrën përkatëse; </w:t>
            </w:r>
          </w:p>
          <w:p w:rsidR="004828FF" w:rsidRDefault="00DD0ED3" w:rsidP="004828FF">
            <w:pPr>
              <w:pStyle w:val="ListParagraph"/>
              <w:shd w:val="clear" w:color="auto" w:fill="FFFFFF"/>
              <w:tabs>
                <w:tab w:val="left" w:pos="680"/>
              </w:tabs>
              <w:ind w:left="7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D0ED3">
              <w:rPr>
                <w:rFonts w:ascii="Times New Roman" w:hAnsi="Times New Roman" w:cs="Times New Roman"/>
                <w:sz w:val="24"/>
                <w:szCs w:val="24"/>
              </w:rPr>
              <w:t xml:space="preserve">d) të mos jetë i dënuar me vendim të formës së prerë për kryerjen e një krimi apo për kryerjen e   një kundërvajtjeje penale me dashje; </w:t>
            </w:r>
          </w:p>
          <w:p w:rsidR="004828FF" w:rsidRDefault="004828FF" w:rsidP="004828FF">
            <w:pPr>
              <w:pStyle w:val="ListParagraph"/>
              <w:shd w:val="clear" w:color="auto" w:fill="FFFFFF"/>
              <w:tabs>
                <w:tab w:val="left" w:pos="502"/>
              </w:tabs>
              <w:ind w:left="770" w:hanging="3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dh) </w:t>
            </w:r>
            <w:r w:rsidR="00DD0ED3" w:rsidRPr="00DD0ED3">
              <w:rPr>
                <w:rFonts w:ascii="Times New Roman" w:hAnsi="Times New Roman" w:cs="Times New Roman"/>
                <w:sz w:val="24"/>
                <w:szCs w:val="24"/>
              </w:rPr>
              <w:t>ndaj tij të mos jetë marrë masa disiplinore e largimit nga puna, brenda 1 viti nga data e aplikimit të plotësojë kërkesat e posaçme për nivelin e arsimit, përvojës dhe kërkesat e tjera të posa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çme sipas përshkrimit të punës;</w:t>
            </w:r>
          </w:p>
          <w:p w:rsidR="008E65B5" w:rsidRDefault="004828FF" w:rsidP="004828FF">
            <w:pPr>
              <w:pStyle w:val="ListParagraph"/>
              <w:shd w:val="clear" w:color="auto" w:fill="FFFFFF"/>
              <w:tabs>
                <w:tab w:val="left" w:pos="502"/>
              </w:tabs>
              <w:ind w:left="770" w:hanging="2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="00DD0ED3" w:rsidRPr="00DD0ED3">
              <w:rPr>
                <w:rFonts w:ascii="Times New Roman" w:hAnsi="Times New Roman" w:cs="Times New Roman"/>
                <w:sz w:val="24"/>
                <w:szCs w:val="24"/>
              </w:rPr>
              <w:t>të plotësojnë kriteret për t’u pajisur me Certifikatë Sigurie Personeli sipas legjislacionit për  informacionin e klasifikuar “sekret shtetëror”.</w:t>
            </w:r>
          </w:p>
          <w:p w:rsidR="005E1049" w:rsidRPr="00DD0ED3" w:rsidRDefault="005E1049" w:rsidP="00DD0ED3">
            <w:pPr>
              <w:shd w:val="clear" w:color="auto" w:fill="FFFFFF"/>
              <w:tabs>
                <w:tab w:val="left" w:pos="500"/>
              </w:tabs>
              <w:spacing w:after="0" w:line="240" w:lineRule="auto"/>
              <w:ind w:left="590" w:hanging="59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</w:p>
        </w:tc>
      </w:tr>
      <w:tr w:rsidR="008E65B5" w:rsidRPr="006A7BD1" w:rsidTr="00EC070E">
        <w:tc>
          <w:tcPr>
            <w:tcW w:w="9990" w:type="dxa"/>
          </w:tcPr>
          <w:p w:rsidR="008E65B5" w:rsidRPr="006A7BD1" w:rsidRDefault="008E65B5" w:rsidP="00EC07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 12.  Kërkesat specifike të pozicionit të punës:</w:t>
            </w:r>
          </w:p>
          <w:p w:rsidR="008E65B5" w:rsidRPr="008E65B5" w:rsidRDefault="008E65B5" w:rsidP="00FF7B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8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Grada/Titulli:   </w:t>
            </w:r>
            <w:r w:rsidR="006639B8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</w:t>
            </w:r>
            <w:r w:rsidR="00DD0ED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Ekspert</w:t>
            </w:r>
            <w:r w:rsidR="00DD0ED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93647">
              <w:rPr>
                <w:rFonts w:ascii="Times New Roman" w:hAnsi="Times New Roman" w:cs="Times New Roman"/>
                <w:sz w:val="24"/>
                <w:szCs w:val="24"/>
              </w:rPr>
              <w:t xml:space="preserve"> i Inxhin</w:t>
            </w:r>
            <w:r w:rsidR="00883170">
              <w:rPr>
                <w:rFonts w:ascii="Times New Roman" w:hAnsi="Times New Roman" w:cs="Times New Roman"/>
                <w:sz w:val="24"/>
                <w:szCs w:val="24"/>
              </w:rPr>
              <w:t>ierisë Elektronike/IT</w:t>
            </w:r>
          </w:p>
          <w:p w:rsidR="008E65B5" w:rsidRPr="008E65B5" w:rsidRDefault="008E65B5" w:rsidP="00FF7B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8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8E65B5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Arsimi :    </w:t>
            </w:r>
            <w:r w:rsidR="006639B8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</w:t>
            </w:r>
            <w:r w:rsidR="00DD0ED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     </w:t>
            </w:r>
            <w:r w:rsidR="006639B8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</w:t>
            </w:r>
            <w:r w:rsidRPr="008E65B5">
              <w:rPr>
                <w:rFonts w:ascii="Times New Roman" w:hAnsi="Times New Roman" w:cs="Times New Roman"/>
                <w:sz w:val="24"/>
                <w:szCs w:val="24"/>
              </w:rPr>
              <w:t xml:space="preserve">Diplomë “Master Shkencor” </w:t>
            </w:r>
            <w:r w:rsidRPr="008E65B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me 120 kredite sipas legjislacioni</w:t>
            </w:r>
            <w:r w:rsidR="00DD0ED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t të arsimit </w:t>
            </w:r>
            <w:r w:rsidR="00973782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   </w:t>
            </w:r>
            <w:r w:rsidR="00DD0ED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të lartë në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sq-AL"/>
              </w:rPr>
              <w:t>Inxhinierin</w:t>
            </w:r>
            <w:r w:rsidRPr="008E65B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8E65B5">
              <w:rPr>
                <w:rFonts w:ascii="Times New Roman" w:hAnsi="Times New Roman" w:cs="Times New Roman"/>
                <w:bCs/>
                <w:sz w:val="24"/>
                <w:szCs w:val="24"/>
                <w:lang w:val="it-IT" w:eastAsia="sq-AL"/>
              </w:rPr>
              <w:t xml:space="preserve"> </w:t>
            </w:r>
            <w:r w:rsidR="00883170">
              <w:rPr>
                <w:rFonts w:ascii="Times New Roman" w:hAnsi="Times New Roman" w:cs="Times New Roman"/>
                <w:bCs/>
                <w:sz w:val="24"/>
                <w:szCs w:val="24"/>
                <w:lang w:val="it-IT" w:eastAsia="sq-AL"/>
              </w:rPr>
              <w:t xml:space="preserve">elektronike/ IT </w:t>
            </w:r>
            <w:r w:rsidRPr="008E65B5">
              <w:rPr>
                <w:rFonts w:ascii="Times New Roman" w:hAnsi="Times New Roman" w:cs="Times New Roman"/>
                <w:bCs/>
                <w:sz w:val="24"/>
                <w:szCs w:val="24"/>
                <w:lang w:val="it-IT" w:eastAsia="sq-AL"/>
              </w:rPr>
              <w:t>ose një fushë të ngjashme.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sq-AL"/>
              </w:rPr>
              <w:t xml:space="preserve"> </w:t>
            </w:r>
            <w:r w:rsidRPr="008E65B5">
              <w:rPr>
                <w:rFonts w:ascii="Times New Roman" w:eastAsia="Calibri" w:hAnsi="Times New Roman" w:cs="Times New Roman"/>
                <w:sz w:val="24"/>
                <w:szCs w:val="24"/>
              </w:rPr>
              <w:t>Diploma e nivelit “Bachelor” duhet të jetë në të njëjtën fushë.</w:t>
            </w:r>
          </w:p>
          <w:p w:rsidR="008E65B5" w:rsidRPr="006A7BD1" w:rsidRDefault="008E65B5" w:rsidP="00FF7B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8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Kualifikimi</w:t>
            </w:r>
            <w:r w:rsidR="00883170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</w:t>
            </w:r>
            <w:r w:rsidR="006639B8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</w:t>
            </w:r>
            <w:r w:rsidR="00DD0ED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</w:t>
            </w:r>
            <w:r w:rsidR="006639B8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DD0ED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639B8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Në fushën e lartëpërmendur t</w:t>
            </w:r>
            <w:r w:rsidRPr="00F93647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sq-AL"/>
              </w:rPr>
              <w:t>Inxhinieris</w:t>
            </w:r>
            <w:r w:rsidRPr="008E65B5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="0088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170">
              <w:rPr>
                <w:rFonts w:ascii="Times New Roman" w:hAnsi="Times New Roman" w:cs="Times New Roman"/>
                <w:bCs/>
                <w:sz w:val="24"/>
                <w:szCs w:val="24"/>
                <w:lang w:val="it-IT" w:eastAsia="sq-AL"/>
              </w:rPr>
              <w:t>elektronike/ 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sq-AL"/>
              </w:rPr>
              <w:t>.</w:t>
            </w:r>
          </w:p>
          <w:p w:rsidR="00B14EE3" w:rsidRPr="00B14EE3" w:rsidRDefault="008E65B5" w:rsidP="00FF7B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8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Trajnimi:      </w:t>
            </w:r>
            <w:r w:rsidR="006639B8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</w:t>
            </w:r>
            <w:r w:rsidR="00DD0ED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     </w:t>
            </w:r>
            <w:r w:rsidR="006639B8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FF7BA4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6639B8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</w:t>
            </w:r>
            <w:r w:rsidR="00DD0ED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Trajnime në fushën e kualifikimit.</w:t>
            </w:r>
          </w:p>
          <w:p w:rsidR="00B14EE3" w:rsidRPr="00B14EE3" w:rsidRDefault="006639B8" w:rsidP="00FF7B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8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Eksperienca në Punë: </w:t>
            </w:r>
            <w:r w:rsidR="00B14EE3" w:rsidRPr="00F93647">
              <w:rPr>
                <w:rFonts w:ascii="Times New Roman" w:hAnsi="Times New Roman" w:cs="Times New Roman"/>
                <w:bCs/>
                <w:sz w:val="24"/>
                <w:szCs w:val="24"/>
                <w:lang w:val="it-IT" w:eastAsia="sq-AL"/>
              </w:rPr>
              <w:t>Të ketë eksperiencë</w:t>
            </w:r>
            <w:r w:rsidR="00883170">
              <w:rPr>
                <w:rFonts w:ascii="Times New Roman" w:hAnsi="Times New Roman" w:cs="Times New Roman"/>
                <w:bCs/>
                <w:sz w:val="24"/>
                <w:szCs w:val="24"/>
                <w:lang w:val="it-IT" w:eastAsia="sq-AL"/>
              </w:rPr>
              <w:t xml:space="preserve"> pune 3</w:t>
            </w:r>
            <w:r w:rsidR="00B14EE3">
              <w:rPr>
                <w:rFonts w:ascii="Times New Roman" w:hAnsi="Times New Roman" w:cs="Times New Roman"/>
                <w:bCs/>
                <w:sz w:val="24"/>
                <w:szCs w:val="24"/>
                <w:lang w:val="it-IT" w:eastAsia="sq-AL"/>
              </w:rPr>
              <w:t xml:space="preserve"> vite</w:t>
            </w:r>
            <w:r w:rsidR="00B14EE3" w:rsidRPr="00F93647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në fu</w:t>
            </w:r>
            <w:r w:rsidR="00883170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shën e inxhinierisë së </w:t>
            </w:r>
            <w:r w:rsidR="00883170">
              <w:rPr>
                <w:rFonts w:ascii="Times New Roman" w:hAnsi="Times New Roman" w:cs="Times New Roman"/>
                <w:bCs/>
                <w:sz w:val="24"/>
                <w:szCs w:val="24"/>
                <w:lang w:val="it-IT" w:eastAsia="sq-AL"/>
              </w:rPr>
              <w:t>elektronike/ IT</w:t>
            </w:r>
            <w:r w:rsidR="00B14EE3" w:rsidRPr="00F93647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, me fokus në zhvillimin</w:t>
            </w:r>
            <w:r w:rsidR="00883170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e inxhinierise elektorike/IT.</w:t>
            </w:r>
            <w:r w:rsidR="00B14EE3" w:rsidRPr="00F93647"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 xml:space="preserve"> </w:t>
            </w:r>
          </w:p>
          <w:p w:rsidR="008E65B5" w:rsidRPr="006A7BD1" w:rsidRDefault="008E65B5" w:rsidP="00FF7B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8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Gjuha e huaj:   </w:t>
            </w:r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9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0ED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639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7BD1">
              <w:rPr>
                <w:rFonts w:ascii="Times New Roman" w:hAnsi="Times New Roman" w:cs="Times New Roman"/>
                <w:sz w:val="24"/>
                <w:szCs w:val="24"/>
              </w:rPr>
              <w:t xml:space="preserve">Njohuri të mira të gjuhës angleze. </w:t>
            </w:r>
          </w:p>
          <w:p w:rsidR="008E65B5" w:rsidRPr="006A7BD1" w:rsidRDefault="008E65B5" w:rsidP="00FF7BA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682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Kërkesa të tjera specifike:</w:t>
            </w:r>
            <w:r w:rsidR="0066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Të ketë njohuri të mira në përdorimin e programeve kryesore të    kompjuterit</w:t>
            </w:r>
            <w:r w:rsidRPr="006A7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E65B5" w:rsidRPr="00B14EE3" w:rsidRDefault="008E65B5" w:rsidP="00DD0ED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500" w:hanging="9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lastRenderedPageBreak/>
              <w:t>Nive</w:t>
            </w:r>
            <w:r w:rsidR="006639B8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li i certifikatës së sigurisë: </w:t>
            </w:r>
            <w:r w:rsidR="00CC3C3C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S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ipas VKM nr. 731, datë 27.11.2024 “Për miratimin e rregulores për sigurinë e personelit”.</w:t>
            </w:r>
          </w:p>
        </w:tc>
      </w:tr>
      <w:tr w:rsidR="008E65B5" w:rsidRPr="006A7BD1" w:rsidTr="00EC070E">
        <w:tc>
          <w:tcPr>
            <w:tcW w:w="9990" w:type="dxa"/>
          </w:tcPr>
          <w:p w:rsidR="005E1049" w:rsidRDefault="005E1049" w:rsidP="00B14EE3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8E65B5" w:rsidRPr="00A03CA3" w:rsidRDefault="008E65B5" w:rsidP="00B14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C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Përshkrimi i punës: </w:t>
            </w:r>
          </w:p>
          <w:p w:rsidR="00B14EE3" w:rsidRPr="00A03CA3" w:rsidRDefault="00A03CA3" w:rsidP="00B14E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Eksperti i Inxhinierisë Elektronike/IT në Agjencinë e Industrisë së Mbrojtjes është përgjegjës për ofrimin e ekspertizës teknike në projektimin, zhvillimin, implementimin dhe mirëmbajtjen e sistemeve elektronike dhe teknologjike që mbështesin objektet, infrastrukturën dhe sistemet e mbrojtjes. Ky rol siguron që infrastruktura teknologjike të jetë e sigurt, funksionale dhe në përputhje me standardet ndërkombëtare të sigurisë, duke kontribuar në rritjen e kapaciteteve teknike të industrisë së mbrojtjes dhe në mbështetjen e objektivave strategjike të agjencisë.</w:t>
            </w:r>
          </w:p>
          <w:p w:rsidR="005E1049" w:rsidRDefault="005E1049" w:rsidP="00EC070E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8E65B5" w:rsidRPr="00A03CA3" w:rsidRDefault="008E65B5" w:rsidP="00EC070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A03CA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Detyrat kryesore:</w:t>
            </w:r>
            <w:r w:rsidRPr="00A03CA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 </w:t>
            </w:r>
          </w:p>
          <w:p w:rsidR="00A03CA3" w:rsidRDefault="00A03CA3" w:rsidP="00EC070E">
            <w:pPr>
              <w:pStyle w:val="ListParagraph"/>
              <w:numPr>
                <w:ilvl w:val="0"/>
                <w:numId w:val="10"/>
              </w:numPr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Ofron mbështetje profesionale për projektimin dhe zhvillimin e sistemeve elektronike dhe IT që përdoren në objektet dhe instalimet e mbrojtjes, duke siguruar integrimin efektiv të tyre në strukturat ekzistuese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786" w:rsidRPr="002B3786" w:rsidRDefault="00A03CA3" w:rsidP="002B3786">
            <w:pPr>
              <w:pStyle w:val="ListParagraph"/>
              <w:numPr>
                <w:ilvl w:val="0"/>
                <w:numId w:val="10"/>
              </w:numPr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Projekton dhe zhvillon sisteme elektronike, rrjete komunikimi dhe infrastrukturë IT që mundësojnë funksionim të sigurt dhe të besueshëm të pajisjeve të mbrojtjes dhe të sistemeve të kontrollit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operacional</w:t>
            </w:r>
            <w:r w:rsidR="002B378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A03CA3" w:rsidRDefault="00A03CA3" w:rsidP="00A03CA3">
            <w:pPr>
              <w:pStyle w:val="ListParagraph"/>
              <w:numPr>
                <w:ilvl w:val="0"/>
                <w:numId w:val="10"/>
              </w:numPr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Siguron që të gjitha pajisjet dhe sistemet elektronike/IT të jenë në përputhje me standardet kombëtare dhe ndërkombëtare të sigurisë, si dhe me kërkesat specifike të industrisë së mbrojtjes.</w:t>
            </w:r>
          </w:p>
          <w:p w:rsidR="00A03CA3" w:rsidRDefault="00A03CA3" w:rsidP="00A03CA3">
            <w:pPr>
              <w:pStyle w:val="ListParagraph"/>
              <w:numPr>
                <w:ilvl w:val="0"/>
                <w:numId w:val="10"/>
              </w:numPr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Koordinon instalimin, konfigurimin dhe mirëmbajtjen e pajisjeve të komunikimit, serverëve, rrjeteve dhe sistemeve të menaxhimit të të dhënave në mjedise ushtarake apo të mbrojtura</w:t>
            </w:r>
            <w:r w:rsidR="002B37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3786" w:rsidRPr="002B3786" w:rsidRDefault="00A03CA3" w:rsidP="002B3786">
            <w:pPr>
              <w:pStyle w:val="ListParagraph"/>
              <w:numPr>
                <w:ilvl w:val="0"/>
                <w:numId w:val="10"/>
              </w:numPr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Ofron mbështetje teknike në menaxhimin e infrastrukturës IT të agjencisë dhe siguron funksionimin e qëndrueshëm të saj për qëllime operative dhe administrative</w:t>
            </w:r>
            <w:r w:rsidR="002B37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CA3" w:rsidRDefault="00A03CA3" w:rsidP="00A03CA3">
            <w:pPr>
              <w:pStyle w:val="ListParagraph"/>
              <w:numPr>
                <w:ilvl w:val="0"/>
                <w:numId w:val="10"/>
              </w:numPr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Analizon dhe vlerëson performancën e sistemeve elektronike dhe IT për të identifikuar rreziqe teknike apo kibernetike, duke propozuar masa parandaluese dhe përmirësime</w:t>
            </w:r>
            <w:r w:rsidR="002B37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CA3" w:rsidRDefault="00A03CA3" w:rsidP="00A03CA3">
            <w:pPr>
              <w:pStyle w:val="ListParagraph"/>
              <w:numPr>
                <w:ilvl w:val="0"/>
                <w:numId w:val="10"/>
              </w:numPr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Zbaton masa sigurie për mbrojtjen e informacionit të ndjeshëm dhe infrastrukturës kritike teknologjike të industrisë së mbrojtjes</w:t>
            </w:r>
            <w:r w:rsidR="002B37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CA3" w:rsidRDefault="00A03CA3" w:rsidP="00A03CA3">
            <w:pPr>
              <w:pStyle w:val="ListParagraph"/>
              <w:numPr>
                <w:ilvl w:val="0"/>
                <w:numId w:val="10"/>
              </w:numPr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 xml:space="preserve"> Bashkëpunon me ekspertë të fushave të tjera inxhinierike për integrimin e zgjidhjeve elektronike dhe IT në projekte ndërtimore, logjistike dhe operacionale</w:t>
            </w:r>
            <w:r w:rsidR="002B37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CA3" w:rsidRDefault="00A03CA3" w:rsidP="00A03CA3">
            <w:pPr>
              <w:pStyle w:val="ListParagraph"/>
              <w:numPr>
                <w:ilvl w:val="0"/>
                <w:numId w:val="10"/>
              </w:numPr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Ofron këshilla profesionale për përzgjedhjen dhe përdorimin e pajisjeve, softuerëve dhe teknologjive që përmbushin kërkesat e sigurisë, performancës dhe qëndrueshmërisë në industrinë e mbrojtjes</w:t>
            </w:r>
            <w:r w:rsidR="002B37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3CA3" w:rsidRDefault="00A03CA3" w:rsidP="00A03CA3">
            <w:pPr>
              <w:pStyle w:val="ListParagraph"/>
              <w:numPr>
                <w:ilvl w:val="0"/>
                <w:numId w:val="10"/>
              </w:numPr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Realizon inspektime dhe testime për të verifikuar funksionalitetin dhe sigurinë e sistemeve elektronike/IT, duke përgatitur raporte teknike dhe rekomandime për përmirësime</w:t>
            </w:r>
            <w:r w:rsidR="002B37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65B5" w:rsidRDefault="00A03CA3" w:rsidP="00A03CA3">
            <w:pPr>
              <w:pStyle w:val="ListParagraph"/>
              <w:numPr>
                <w:ilvl w:val="0"/>
                <w:numId w:val="10"/>
              </w:numPr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Ofron trajnime për personelin teknik dhe përdoruesit e sistemeve elektronike dhe IT në lidhje me përdorimin, mirëmbajtjen dhe praktikat më t</w:t>
            </w:r>
            <w:r w:rsidR="002B3786">
              <w:rPr>
                <w:rFonts w:ascii="Times New Roman" w:hAnsi="Times New Roman" w:cs="Times New Roman"/>
                <w:sz w:val="24"/>
                <w:szCs w:val="24"/>
              </w:rPr>
              <w:t>ë mira të sigurisë teknologjike;</w:t>
            </w:r>
          </w:p>
          <w:p w:rsidR="00A03CA3" w:rsidRDefault="002B3786" w:rsidP="002B3786">
            <w:pPr>
              <w:pStyle w:val="ListParagraph"/>
              <w:numPr>
                <w:ilvl w:val="0"/>
                <w:numId w:val="10"/>
              </w:numPr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q-AL"/>
              </w:rPr>
              <w:t>Kryen detyra t</w:t>
            </w: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tjera t</w:t>
            </w: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caktuara nga Drejtori i Drejtoris</w:t>
            </w: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apo Drejtori i P</w:t>
            </w: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rgjithsh</w:t>
            </w:r>
            <w:r w:rsidRPr="00A03CA3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:rsidR="005E1049" w:rsidRPr="00A03CA3" w:rsidRDefault="005E1049" w:rsidP="005E1049">
            <w:pPr>
              <w:pStyle w:val="ListParagraph"/>
              <w:spacing w:after="0"/>
              <w:ind w:left="410"/>
              <w:jc w:val="both"/>
              <w:rPr>
                <w:rFonts w:ascii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8E65B5" w:rsidRPr="006A7BD1" w:rsidTr="00EC070E">
        <w:tc>
          <w:tcPr>
            <w:tcW w:w="9990" w:type="dxa"/>
          </w:tcPr>
          <w:p w:rsidR="005E1049" w:rsidRDefault="005E1049" w:rsidP="00EC07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5E1049" w:rsidRDefault="005E1049" w:rsidP="00EC07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5E1049" w:rsidRDefault="005E1049" w:rsidP="00EC07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5E1049" w:rsidRDefault="005E1049" w:rsidP="00EC07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5E1049" w:rsidRDefault="005E1049" w:rsidP="00EC07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8E65B5" w:rsidRPr="006A7BD1" w:rsidRDefault="008E65B5" w:rsidP="00EC07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13. Procedura e përzgjedhjes së kandidatëve:</w:t>
            </w:r>
          </w:p>
          <w:p w:rsidR="008E65B5" w:rsidRPr="006A7BD1" w:rsidRDefault="008E65B5" w:rsidP="00EC070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8E65B5" w:rsidRPr="006A7BD1" w:rsidRDefault="008E65B5" w:rsidP="00EC070E">
            <w:pPr>
              <w:pStyle w:val="ListParagraph"/>
              <w:shd w:val="clear" w:color="auto" w:fill="FFFFFF"/>
              <w:tabs>
                <w:tab w:val="left" w:pos="0"/>
                <w:tab w:val="left" w:pos="360"/>
              </w:tabs>
              <w:spacing w:line="0" w:lineRule="atLeast"/>
              <w:ind w:left="360"/>
              <w:contextualSpacing w:val="0"/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Përzgjedhja e kandidatëve do të bëhet nga një </w:t>
            </w:r>
            <w:r w:rsidRPr="006A7BD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  <w:t xml:space="preserve">komision </w:t>
            </w:r>
            <w:r w:rsidRPr="006A7BD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  <w:t>vlerësimi</w:t>
            </w: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 xml:space="preserve"> i përbërë nga 3 (tre) veta.</w:t>
            </w:r>
          </w:p>
          <w:p w:rsidR="008E65B5" w:rsidRPr="00D340E3" w:rsidRDefault="008E65B5" w:rsidP="00EC070E">
            <w:pPr>
              <w:pStyle w:val="ListParagraph"/>
              <w:shd w:val="clear" w:color="auto" w:fill="FFFFFF"/>
              <w:tabs>
                <w:tab w:val="left" w:pos="0"/>
                <w:tab w:val="left" w:pos="360"/>
              </w:tabs>
              <w:spacing w:line="0" w:lineRule="atLeast"/>
              <w:ind w:left="360"/>
              <w:contextualSpacing w:val="0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Procedura e përzgjedhjes së kandidatëve përfshin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:</w:t>
            </w:r>
          </w:p>
          <w:p w:rsidR="005E1049" w:rsidRDefault="005E1049" w:rsidP="005E1049">
            <w:pPr>
              <w:pStyle w:val="ListParagraph"/>
              <w:shd w:val="clear" w:color="auto" w:fill="FFFFFF"/>
              <w:spacing w:after="0" w:line="0" w:lineRule="atLeast"/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5E1049" w:rsidRDefault="005E1049" w:rsidP="005E1049">
            <w:pPr>
              <w:pStyle w:val="TableParagraph"/>
              <w:numPr>
                <w:ilvl w:val="1"/>
                <w:numId w:val="1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përzgjedhjen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paraprake;</w:t>
            </w:r>
          </w:p>
          <w:p w:rsidR="005E1049" w:rsidRDefault="005E1049" w:rsidP="005E1049">
            <w:pPr>
              <w:pStyle w:val="TableParagraph"/>
              <w:numPr>
                <w:ilvl w:val="1"/>
                <w:numId w:val="13"/>
              </w:numPr>
              <w:tabs>
                <w:tab w:val="left" w:pos="827"/>
              </w:tabs>
              <w:spacing w:line="244" w:lineRule="auto"/>
              <w:ind w:right="103"/>
              <w:rPr>
                <w:sz w:val="24"/>
              </w:rPr>
            </w:pPr>
            <w:r>
              <w:rPr>
                <w:sz w:val="24"/>
              </w:rPr>
              <w:t>vlerësimin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dokumenteve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kandidatëve,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konsiston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në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vlerësimin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arsimimit,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të eksperiencës e të trajnimeve, të lidhura me fushën përkatëse;</w:t>
            </w:r>
          </w:p>
          <w:p w:rsidR="005E1049" w:rsidRPr="00547FE6" w:rsidRDefault="005E1049" w:rsidP="005E1049">
            <w:pPr>
              <w:pStyle w:val="TableParagraph"/>
              <w:numPr>
                <w:ilvl w:val="1"/>
                <w:numId w:val="13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intervistën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strukturuar me </w:t>
            </w:r>
            <w:r>
              <w:rPr>
                <w:spacing w:val="-2"/>
                <w:sz w:val="24"/>
              </w:rPr>
              <w:t>gojë.</w:t>
            </w:r>
          </w:p>
          <w:p w:rsidR="008E65B5" w:rsidRPr="006A7BD1" w:rsidRDefault="008E65B5" w:rsidP="00EC070E">
            <w:pPr>
              <w:pStyle w:val="ListParagraph"/>
              <w:shd w:val="clear" w:color="auto" w:fill="FFFFFF"/>
              <w:tabs>
                <w:tab w:val="left" w:pos="450"/>
              </w:tabs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5E1049" w:rsidRDefault="005E1049" w:rsidP="005E1049">
            <w:pPr>
              <w:pStyle w:val="TableParagraph"/>
              <w:ind w:left="46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Përzgjedhja paraprake e kandidaturave do të realizohet nga </w:t>
            </w:r>
            <w:r w:rsidRPr="00817640">
              <w:rPr>
                <w:sz w:val="24"/>
                <w:szCs w:val="24"/>
              </w:rPr>
              <w:t>Sektori i Burimeve Njerëzore dhe Shërbimeve,</w:t>
            </w:r>
            <w:r>
              <w:rPr>
                <w:sz w:val="24"/>
              </w:rPr>
              <w:t xml:space="preserve"> mbi bazën e dokumentacionit të paraqitur nga kandidatët.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Njësia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Burimeve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Njerëzore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verifikon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dokumentacionin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aplikantëve,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nëse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është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i </w:t>
            </w:r>
            <w:r>
              <w:rPr>
                <w:sz w:val="24"/>
              </w:rPr>
              <w:t>plotë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saktë,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plotësimin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kërkesave të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pozicionit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punës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tyre dhe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përcakton kandidatët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plotësojnë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kërkesat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pozicionit.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Vetëm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kandidatët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plotësojnë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kërkesat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pozicionit do të njoftohen për vazhdimin e mëtejshëm të konkurimit.</w:t>
            </w:r>
          </w:p>
          <w:p w:rsidR="005E1049" w:rsidRDefault="005E1049" w:rsidP="005E1049">
            <w:pPr>
              <w:pStyle w:val="TableParagraph"/>
              <w:ind w:left="467" w:right="98"/>
              <w:jc w:val="both"/>
              <w:rPr>
                <w:sz w:val="24"/>
              </w:rPr>
            </w:pPr>
          </w:p>
          <w:p w:rsidR="008E65B5" w:rsidRPr="006A7BD1" w:rsidRDefault="008E65B5" w:rsidP="00EC070E">
            <w:pPr>
              <w:shd w:val="clear" w:color="auto" w:fill="FFFFFF"/>
              <w:tabs>
                <w:tab w:val="left" w:pos="450"/>
              </w:tabs>
              <w:ind w:left="3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Konkurimi me kandidatët që plotësonë kerkesat e pozicionit të punës përfshin:</w:t>
            </w:r>
          </w:p>
          <w:p w:rsidR="005E1049" w:rsidRDefault="005E1049" w:rsidP="005E10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44" w:lineRule="auto"/>
              <w:ind w:right="106"/>
              <w:rPr>
                <w:sz w:val="24"/>
              </w:rPr>
            </w:pPr>
            <w:r>
              <w:rPr>
                <w:sz w:val="24"/>
              </w:rPr>
              <w:t>vlerësimin e dokumenteve të kandidatëve (vlerësimin e arsimimit/kualifikimit, vlerësimin 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trajnimit dhe vlerësimin e eksperiencës të lidhura me fushën përkatëse;</w:t>
            </w:r>
          </w:p>
          <w:p w:rsidR="005E1049" w:rsidRDefault="005E1049" w:rsidP="005E1049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intervistën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strukturuar me </w:t>
            </w:r>
            <w:r>
              <w:rPr>
                <w:spacing w:val="-2"/>
                <w:sz w:val="24"/>
              </w:rPr>
              <w:t>gojë.</w:t>
            </w:r>
          </w:p>
          <w:p w:rsidR="005E1049" w:rsidRPr="00817640" w:rsidRDefault="005E1049" w:rsidP="005E1049">
            <w:pPr>
              <w:pStyle w:val="TableParagraph"/>
              <w:rPr>
                <w:sz w:val="24"/>
              </w:rPr>
            </w:pPr>
          </w:p>
          <w:p w:rsidR="005E1049" w:rsidRDefault="005E1049" w:rsidP="005E1049">
            <w:pPr>
              <w:pStyle w:val="TableParagraph"/>
              <w:ind w:left="450"/>
              <w:rPr>
                <w:spacing w:val="-2"/>
                <w:sz w:val="24"/>
              </w:rPr>
            </w:pPr>
            <w:r>
              <w:rPr>
                <w:sz w:val="24"/>
              </w:rPr>
              <w:t>Vlerësimi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 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bëhet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komisioni </w:t>
            </w:r>
            <w:r>
              <w:rPr>
                <w:spacing w:val="-2"/>
                <w:sz w:val="24"/>
              </w:rPr>
              <w:t>përkatës.</w:t>
            </w:r>
          </w:p>
          <w:p w:rsidR="005E1049" w:rsidRPr="00817640" w:rsidRDefault="005E1049" w:rsidP="005E1049">
            <w:pPr>
              <w:pStyle w:val="TableParagraph"/>
              <w:ind w:left="450"/>
              <w:rPr>
                <w:sz w:val="18"/>
              </w:rPr>
            </w:pPr>
          </w:p>
          <w:p w:rsidR="005E1049" w:rsidRDefault="005E1049" w:rsidP="005E1049">
            <w:pPr>
              <w:pStyle w:val="TableParagraph"/>
              <w:spacing w:before="2"/>
              <w:ind w:left="467"/>
              <w:rPr>
                <w:sz w:val="24"/>
              </w:rPr>
            </w:pPr>
            <w:r>
              <w:rPr>
                <w:sz w:val="24"/>
              </w:rPr>
              <w:t>Totali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pikëve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kandidatëve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është 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(njëqind),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cilat </w:t>
            </w:r>
            <w:r>
              <w:rPr>
                <w:spacing w:val="-2"/>
                <w:sz w:val="24"/>
              </w:rPr>
              <w:t>ndahen:</w:t>
            </w:r>
          </w:p>
          <w:p w:rsidR="005E1049" w:rsidRDefault="005E1049" w:rsidP="005E1049">
            <w:pPr>
              <w:pStyle w:val="TableParagraph"/>
              <w:numPr>
                <w:ilvl w:val="1"/>
                <w:numId w:val="15"/>
              </w:numPr>
              <w:tabs>
                <w:tab w:val="left" w:pos="886"/>
              </w:tabs>
              <w:spacing w:before="219"/>
              <w:ind w:left="886" w:hanging="239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pikë,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vlerësimin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dokumenteve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të </w:t>
            </w:r>
            <w:r>
              <w:rPr>
                <w:spacing w:val="-2"/>
                <w:sz w:val="24"/>
              </w:rPr>
              <w:t>kandidatëve;</w:t>
            </w:r>
          </w:p>
          <w:p w:rsidR="005E1049" w:rsidRDefault="005E1049" w:rsidP="005E1049">
            <w:pPr>
              <w:pStyle w:val="TableParagraph"/>
              <w:numPr>
                <w:ilvl w:val="1"/>
                <w:numId w:val="15"/>
              </w:numPr>
              <w:tabs>
                <w:tab w:val="left" w:pos="887"/>
              </w:tabs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pikë,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për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intervistën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strukturuar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me </w:t>
            </w:r>
            <w:r>
              <w:rPr>
                <w:spacing w:val="-2"/>
                <w:sz w:val="24"/>
              </w:rPr>
              <w:t>gojë.</w:t>
            </w:r>
          </w:p>
          <w:p w:rsidR="005E1049" w:rsidRDefault="005E1049" w:rsidP="005E1049">
            <w:pPr>
              <w:pStyle w:val="TableParagraph"/>
              <w:rPr>
                <w:sz w:val="24"/>
              </w:rPr>
            </w:pPr>
          </w:p>
          <w:p w:rsidR="005E1049" w:rsidRDefault="005E1049" w:rsidP="005E1049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>Vlerësimi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dokumenteve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kandidatëve</w:t>
            </w:r>
            <w:r>
              <w:rPr>
                <w:spacing w:val="-2"/>
                <w:sz w:val="24"/>
              </w:rPr>
              <w:t xml:space="preserve"> përfshin:</w:t>
            </w:r>
          </w:p>
          <w:p w:rsidR="005E1049" w:rsidRDefault="005E1049" w:rsidP="005E1049">
            <w:pPr>
              <w:pStyle w:val="TableParagraph"/>
              <w:spacing w:before="4"/>
              <w:rPr>
                <w:sz w:val="24"/>
              </w:rPr>
            </w:pPr>
          </w:p>
          <w:p w:rsidR="005E1049" w:rsidRDefault="005E1049" w:rsidP="005E1049">
            <w:pPr>
              <w:pStyle w:val="TableParagraph"/>
              <w:numPr>
                <w:ilvl w:val="0"/>
                <w:numId w:val="14"/>
              </w:numPr>
              <w:tabs>
                <w:tab w:val="left" w:pos="886"/>
              </w:tabs>
              <w:ind w:left="886" w:hanging="239"/>
              <w:rPr>
                <w:sz w:val="24"/>
              </w:rPr>
            </w:pPr>
            <w:r>
              <w:rPr>
                <w:sz w:val="24"/>
              </w:rPr>
              <w:t>vlerësimin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ejetëshkrimit</w:t>
            </w:r>
            <w:r>
              <w:rPr>
                <w:spacing w:val="-2"/>
                <w:sz w:val="24"/>
              </w:rPr>
              <w:t xml:space="preserve"> (CV);</w:t>
            </w:r>
          </w:p>
          <w:p w:rsidR="005E1049" w:rsidRDefault="005E1049" w:rsidP="005E1049">
            <w:pPr>
              <w:pStyle w:val="TableParagraph"/>
              <w:numPr>
                <w:ilvl w:val="0"/>
                <w:numId w:val="14"/>
              </w:numPr>
              <w:tabs>
                <w:tab w:val="left" w:pos="887"/>
              </w:tabs>
              <w:rPr>
                <w:sz w:val="24"/>
              </w:rPr>
            </w:pPr>
            <w:r>
              <w:rPr>
                <w:sz w:val="24"/>
              </w:rPr>
              <w:t>vlerësimin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kualifikimeve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akademike,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dhe</w:t>
            </w:r>
            <w:r>
              <w:rPr>
                <w:spacing w:val="-2"/>
                <w:sz w:val="24"/>
              </w:rPr>
              <w:t xml:space="preserve"> teknike;</w:t>
            </w:r>
          </w:p>
          <w:p w:rsidR="005E1049" w:rsidRDefault="005E1049" w:rsidP="005E1049">
            <w:pPr>
              <w:pStyle w:val="TableParagraph"/>
              <w:numPr>
                <w:ilvl w:val="0"/>
                <w:numId w:val="14"/>
              </w:numPr>
              <w:tabs>
                <w:tab w:val="left" w:pos="886"/>
              </w:tabs>
              <w:ind w:left="886" w:hanging="239"/>
              <w:rPr>
                <w:sz w:val="24"/>
              </w:rPr>
            </w:pPr>
            <w:r>
              <w:rPr>
                <w:sz w:val="24"/>
              </w:rPr>
              <w:t>vlerësimin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trajnimeve;</w:t>
            </w:r>
          </w:p>
          <w:p w:rsidR="005E1049" w:rsidRDefault="005E1049" w:rsidP="005E1049">
            <w:pPr>
              <w:pStyle w:val="TableParagraph"/>
              <w:tabs>
                <w:tab w:val="left" w:pos="887"/>
              </w:tabs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ç. vlerësimin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eksperiencave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ngjashme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punës </w:t>
            </w:r>
            <w:r w:rsidRPr="00402BE0">
              <w:rPr>
                <w:sz w:val="24"/>
                <w:szCs w:val="24"/>
              </w:rPr>
              <w:t>në rastet e pozicioneve drejtuese</w:t>
            </w:r>
            <w:r>
              <w:rPr>
                <w:sz w:val="24"/>
                <w:szCs w:val="24"/>
              </w:rPr>
              <w:t>;</w:t>
            </w:r>
          </w:p>
          <w:p w:rsidR="005E1049" w:rsidRDefault="005E1049" w:rsidP="005E1049">
            <w:pPr>
              <w:pStyle w:val="TableParagraph"/>
              <w:tabs>
                <w:tab w:val="left" w:pos="88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        d.</w:t>
            </w:r>
            <w:r w:rsidRPr="00402BE0">
              <w:rPr>
                <w:sz w:val="24"/>
                <w:szCs w:val="24"/>
              </w:rPr>
              <w:t xml:space="preserve"> eksperiencës dhe aftësive drejtuese</w:t>
            </w:r>
            <w:r>
              <w:rPr>
                <w:sz w:val="24"/>
                <w:szCs w:val="24"/>
              </w:rPr>
              <w:t>.</w:t>
            </w:r>
          </w:p>
          <w:p w:rsidR="005E1049" w:rsidRDefault="005E1049" w:rsidP="005E1049">
            <w:pPr>
              <w:pStyle w:val="TableParagraph"/>
              <w:spacing w:before="5"/>
              <w:rPr>
                <w:sz w:val="24"/>
              </w:rPr>
            </w:pPr>
          </w:p>
          <w:p w:rsidR="005E1049" w:rsidRDefault="005E1049" w:rsidP="005E1049">
            <w:pPr>
              <w:pStyle w:val="TableParagraph"/>
              <w:ind w:left="450"/>
              <w:rPr>
                <w:spacing w:val="-2"/>
                <w:sz w:val="24"/>
              </w:rPr>
            </w:pPr>
            <w:r>
              <w:rPr>
                <w:sz w:val="24"/>
              </w:rPr>
              <w:t>Pikët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vlerësimit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ndahen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poshtë:</w:t>
            </w:r>
          </w:p>
          <w:p w:rsidR="005E1049" w:rsidRDefault="005E1049" w:rsidP="005E1049">
            <w:pPr>
              <w:pStyle w:val="TableParagraph"/>
              <w:ind w:left="450"/>
              <w:rPr>
                <w:sz w:val="24"/>
              </w:rPr>
            </w:pPr>
          </w:p>
          <w:p w:rsidR="005E1049" w:rsidRPr="005E1049" w:rsidRDefault="005E1049" w:rsidP="005E1049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9">
              <w:rPr>
                <w:rFonts w:ascii="Times New Roman" w:hAnsi="Times New Roman" w:cs="Times New Roman"/>
                <w:sz w:val="24"/>
                <w:szCs w:val="24"/>
              </w:rPr>
              <w:t xml:space="preserve">a) jetëshkrimi, 10 pikë; </w:t>
            </w:r>
          </w:p>
          <w:p w:rsidR="005E1049" w:rsidRPr="005E1049" w:rsidRDefault="005E1049" w:rsidP="005E1049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9">
              <w:rPr>
                <w:rFonts w:ascii="Times New Roman" w:hAnsi="Times New Roman" w:cs="Times New Roman"/>
                <w:sz w:val="24"/>
                <w:szCs w:val="24"/>
              </w:rPr>
              <w:t xml:space="preserve">b) arsimimi/kualifikimi, deri 10 pikë; </w:t>
            </w:r>
          </w:p>
          <w:p w:rsidR="005E1049" w:rsidRPr="005E1049" w:rsidRDefault="005E1049" w:rsidP="005E1049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9">
              <w:rPr>
                <w:rFonts w:ascii="Times New Roman" w:hAnsi="Times New Roman" w:cs="Times New Roman"/>
                <w:sz w:val="24"/>
                <w:szCs w:val="24"/>
              </w:rPr>
              <w:t xml:space="preserve">c) trajnimi, deri 10 pikë; </w:t>
            </w:r>
          </w:p>
          <w:p w:rsidR="005E1049" w:rsidRPr="005E1049" w:rsidRDefault="005E1049" w:rsidP="005E1049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49">
              <w:rPr>
                <w:rFonts w:ascii="Times New Roman" w:hAnsi="Times New Roman" w:cs="Times New Roman"/>
                <w:sz w:val="24"/>
                <w:szCs w:val="24"/>
              </w:rPr>
              <w:t xml:space="preserve">ç) eksperienca/përvoja në pune, deri 10 pikë. </w:t>
            </w:r>
          </w:p>
          <w:p w:rsidR="008E65B5" w:rsidRDefault="008E65B5" w:rsidP="00EC070E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5E1049" w:rsidRPr="006A7BD1" w:rsidRDefault="005E1049" w:rsidP="00EC070E">
            <w:pPr>
              <w:pStyle w:val="ListParagraph"/>
              <w:shd w:val="clear" w:color="auto" w:fill="FFFFFF"/>
              <w:tabs>
                <w:tab w:val="left" w:pos="540"/>
              </w:tabs>
              <w:ind w:left="540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5E1049" w:rsidRDefault="005E1049" w:rsidP="00EC070E">
            <w:pPr>
              <w:pStyle w:val="ListParagraph"/>
              <w:shd w:val="clear" w:color="auto" w:fill="FFFFFF"/>
              <w:tabs>
                <w:tab w:val="left" w:pos="342"/>
              </w:tabs>
              <w:ind w:left="342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5E1049" w:rsidRDefault="005E1049" w:rsidP="00EC070E">
            <w:pPr>
              <w:pStyle w:val="ListParagraph"/>
              <w:shd w:val="clear" w:color="auto" w:fill="FFFFFF"/>
              <w:tabs>
                <w:tab w:val="left" w:pos="342"/>
              </w:tabs>
              <w:ind w:left="342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q-AL"/>
              </w:rPr>
            </w:pPr>
          </w:p>
          <w:p w:rsidR="008E65B5" w:rsidRPr="006A7BD1" w:rsidRDefault="008E65B5" w:rsidP="00EC070E">
            <w:pPr>
              <w:pStyle w:val="ListParagraph"/>
              <w:shd w:val="clear" w:color="auto" w:fill="FFFFFF"/>
              <w:tabs>
                <w:tab w:val="left" w:pos="342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sq-AL"/>
              </w:rPr>
              <w:t>Intervista</w:t>
            </w:r>
            <w:r w:rsidRPr="006A7BD1">
              <w:rPr>
                <w:rFonts w:ascii="Times New Roman" w:eastAsia="Calibri Light" w:hAnsi="Times New Roman" w:cs="Times New Roman"/>
                <w:b/>
                <w:noProof/>
                <w:sz w:val="24"/>
                <w:szCs w:val="24"/>
                <w:lang w:val="sq-AL"/>
              </w:rPr>
              <w:t>,</w:t>
            </w:r>
            <w:r w:rsidRPr="006A7B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 xml:space="preserve"> zhvillohet me gojë me të gjithë kandidatët që janë përzgjedhur gjatë fazës së përzgjedhjes paraprake. Qëllimi i intervistës është të verifikojë aftësitë, motivacionin dhe aspiratat e çdo kandidati, si dhe përputhshmërinë e profilit profesional të kandidatit me pozicionin që do të mbulojë.</w:t>
            </w:r>
          </w:p>
          <w:p w:rsidR="008E65B5" w:rsidRPr="006A7BD1" w:rsidRDefault="008E65B5" w:rsidP="00EC070E">
            <w:pPr>
              <w:pStyle w:val="ListParagraph"/>
              <w:shd w:val="clear" w:color="auto" w:fill="FFFFFF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8E65B5" w:rsidRPr="006A7BD1" w:rsidRDefault="008E65B5" w:rsidP="00EC070E">
            <w:pPr>
              <w:pStyle w:val="ListParagraph"/>
              <w:shd w:val="clear" w:color="auto" w:fill="FFFFFF"/>
              <w:tabs>
                <w:tab w:val="left" w:pos="450"/>
                <w:tab w:val="left" w:pos="540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Intervista zhvillohet e strukturuar me qëllim që të sigurojë informacion të saktë rreth profilit profesional të kandidatëve. Ajo strukturohet</w:t>
            </w:r>
            <w:r w:rsidRPr="006A7B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 xml:space="preserve"> në varësi të pozicionit që punonjësi do të mbulojë dhe eksperiencës.</w:t>
            </w:r>
          </w:p>
          <w:p w:rsidR="008E65B5" w:rsidRPr="006A7BD1" w:rsidRDefault="008E65B5" w:rsidP="00EC070E">
            <w:pPr>
              <w:pStyle w:val="ListParagraph"/>
              <w:shd w:val="clear" w:color="auto" w:fill="FFFFFF"/>
              <w:ind w:left="522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</w:p>
          <w:p w:rsidR="008E65B5" w:rsidRPr="006A7BD1" w:rsidRDefault="008E65B5" w:rsidP="00EC070E">
            <w:pPr>
              <w:shd w:val="clear" w:color="auto" w:fill="FFFFFF"/>
              <w:tabs>
                <w:tab w:val="left" w:pos="720"/>
                <w:tab w:val="left" w:pos="1606"/>
              </w:tabs>
              <w:ind w:left="342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sq-AL"/>
              </w:rPr>
              <w:t>Gjatë intervistës kandidatit i drejtohen disa pyetje nga anëtarët e komisionit, përgjigjet e të cilave vlerësohen me pikë. Çdo pyetje ka një sasi të caktuara pikësh, të cilat vlerësohen në varësi të përgjigjes. Në total intervista ka 60 pikë.</w:t>
            </w:r>
          </w:p>
          <w:p w:rsidR="008E65B5" w:rsidRPr="006A7BD1" w:rsidRDefault="008E65B5" w:rsidP="00EC070E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Kandidatët të cilët nuk marrin më shumë se </w:t>
            </w:r>
            <w:r w:rsidRPr="006A7BD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sq-AL"/>
              </w:rPr>
              <w:t>70 pikë</w:t>
            </w: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 xml:space="preserve">, (që përfshin 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vlerësimin e dokumenteve të kandidatëve, si d</w:t>
            </w:r>
            <w:r w:rsidR="005E1049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he vlerësimin e intervistës), s</w:t>
            </w:r>
            <w:r w:rsidRPr="006A7BD1">
              <w:rPr>
                <w:rFonts w:ascii="Times New Roman" w:eastAsia="Calibri Light" w:hAnsi="Times New Roman" w:cs="Times New Roman"/>
                <w:noProof/>
                <w:sz w:val="24"/>
                <w:szCs w:val="24"/>
                <w:lang w:val="sq-AL"/>
              </w:rPr>
              <w:t>kualifikohen nga konkurimi.</w:t>
            </w:r>
          </w:p>
          <w:p w:rsidR="008E65B5" w:rsidRPr="006A7BD1" w:rsidRDefault="008E65B5" w:rsidP="00EC070E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Në mbyllje të procesit të vlerësimit, tre kandidatët që kanë marrë më shumë pikë i paraqiten autoriteteve vendimarrëse për miratimin e kandidatit më të përshtatshëm për mbulimin e pozicionit të shpallur.</w:t>
            </w:r>
          </w:p>
          <w:p w:rsidR="008E65B5" w:rsidRPr="006A7BD1" w:rsidRDefault="008E65B5" w:rsidP="00EC070E">
            <w:pPr>
              <w:pStyle w:val="ListParagraph"/>
              <w:shd w:val="clear" w:color="auto" w:fill="FFFFFF"/>
              <w:tabs>
                <w:tab w:val="left" w:pos="720"/>
                <w:tab w:val="left" w:pos="1606"/>
              </w:tabs>
              <w:ind w:left="342"/>
              <w:contextualSpacing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</w:pPr>
            <w:r w:rsidRPr="006A7BD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sq-AL"/>
              </w:rPr>
              <w:t>Me  emërimin në pozicionin e punës do të lidhet kontrata individuale e punës.</w:t>
            </w:r>
          </w:p>
        </w:tc>
      </w:tr>
    </w:tbl>
    <w:p w:rsidR="008E65B5" w:rsidRPr="006A7BD1" w:rsidRDefault="008E65B5" w:rsidP="008E65B5">
      <w:pPr>
        <w:shd w:val="clear" w:color="auto" w:fill="FFFFFF"/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:rsidR="008E65B5" w:rsidRPr="006A7BD1" w:rsidRDefault="008E65B5" w:rsidP="008E65B5">
      <w:pPr>
        <w:rPr>
          <w:rFonts w:ascii="Times New Roman" w:hAnsi="Times New Roman" w:cs="Times New Roman"/>
          <w:sz w:val="24"/>
          <w:szCs w:val="24"/>
        </w:rPr>
      </w:pPr>
    </w:p>
    <w:p w:rsidR="00403801" w:rsidRDefault="00403801"/>
    <w:sectPr w:rsidR="00403801" w:rsidSect="005E1049">
      <w:pgSz w:w="12240" w:h="15840"/>
      <w:pgMar w:top="1260" w:right="1152" w:bottom="1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72" w:rsidRDefault="004A4A72" w:rsidP="00DD0ED3">
      <w:pPr>
        <w:spacing w:after="0" w:line="240" w:lineRule="auto"/>
      </w:pPr>
      <w:r>
        <w:separator/>
      </w:r>
    </w:p>
  </w:endnote>
  <w:endnote w:type="continuationSeparator" w:id="0">
    <w:p w:rsidR="004A4A72" w:rsidRDefault="004A4A72" w:rsidP="00DD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72" w:rsidRDefault="004A4A72" w:rsidP="00DD0ED3">
      <w:pPr>
        <w:spacing w:after="0" w:line="240" w:lineRule="auto"/>
      </w:pPr>
      <w:r>
        <w:separator/>
      </w:r>
    </w:p>
  </w:footnote>
  <w:footnote w:type="continuationSeparator" w:id="0">
    <w:p w:rsidR="004A4A72" w:rsidRDefault="004A4A72" w:rsidP="00DD0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0666804"/>
    <w:lvl w:ilvl="0">
      <w:start w:val="1"/>
      <w:numFmt w:val="bullet"/>
      <w:pStyle w:val="List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DD4487"/>
    <w:multiLevelType w:val="hybridMultilevel"/>
    <w:tmpl w:val="88CC89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DC16AA"/>
    <w:multiLevelType w:val="hybridMultilevel"/>
    <w:tmpl w:val="63287D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E57DC"/>
    <w:multiLevelType w:val="hybridMultilevel"/>
    <w:tmpl w:val="BB88C426"/>
    <w:lvl w:ilvl="0" w:tplc="9C480BEA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786E8512">
      <w:start w:val="1"/>
      <w:numFmt w:val="lowerLetter"/>
      <w:lvlText w:val="%2."/>
      <w:lvlJc w:val="left"/>
      <w:pPr>
        <w:ind w:left="88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6B786AC8">
      <w:numFmt w:val="bullet"/>
      <w:lvlText w:val="•"/>
      <w:lvlJc w:val="left"/>
      <w:pPr>
        <w:ind w:left="1891" w:hanging="240"/>
      </w:pPr>
      <w:rPr>
        <w:rFonts w:hint="default"/>
        <w:lang w:val="sq-AL" w:eastAsia="en-US" w:bidi="ar-SA"/>
      </w:rPr>
    </w:lvl>
    <w:lvl w:ilvl="3" w:tplc="D25EF86C">
      <w:numFmt w:val="bullet"/>
      <w:lvlText w:val="•"/>
      <w:lvlJc w:val="left"/>
      <w:pPr>
        <w:ind w:left="2902" w:hanging="240"/>
      </w:pPr>
      <w:rPr>
        <w:rFonts w:hint="default"/>
        <w:lang w:val="sq-AL" w:eastAsia="en-US" w:bidi="ar-SA"/>
      </w:rPr>
    </w:lvl>
    <w:lvl w:ilvl="4" w:tplc="D7488362">
      <w:numFmt w:val="bullet"/>
      <w:lvlText w:val="•"/>
      <w:lvlJc w:val="left"/>
      <w:pPr>
        <w:ind w:left="3914" w:hanging="240"/>
      </w:pPr>
      <w:rPr>
        <w:rFonts w:hint="default"/>
        <w:lang w:val="sq-AL" w:eastAsia="en-US" w:bidi="ar-SA"/>
      </w:rPr>
    </w:lvl>
    <w:lvl w:ilvl="5" w:tplc="AD8C3F90">
      <w:numFmt w:val="bullet"/>
      <w:lvlText w:val="•"/>
      <w:lvlJc w:val="left"/>
      <w:pPr>
        <w:ind w:left="4925" w:hanging="240"/>
      </w:pPr>
      <w:rPr>
        <w:rFonts w:hint="default"/>
        <w:lang w:val="sq-AL" w:eastAsia="en-US" w:bidi="ar-SA"/>
      </w:rPr>
    </w:lvl>
    <w:lvl w:ilvl="6" w:tplc="0C1AB536">
      <w:numFmt w:val="bullet"/>
      <w:lvlText w:val="•"/>
      <w:lvlJc w:val="left"/>
      <w:pPr>
        <w:ind w:left="5937" w:hanging="240"/>
      </w:pPr>
      <w:rPr>
        <w:rFonts w:hint="default"/>
        <w:lang w:val="sq-AL" w:eastAsia="en-US" w:bidi="ar-SA"/>
      </w:rPr>
    </w:lvl>
    <w:lvl w:ilvl="7" w:tplc="8E409074">
      <w:numFmt w:val="bullet"/>
      <w:lvlText w:val="•"/>
      <w:lvlJc w:val="left"/>
      <w:pPr>
        <w:ind w:left="6948" w:hanging="240"/>
      </w:pPr>
      <w:rPr>
        <w:rFonts w:hint="default"/>
        <w:lang w:val="sq-AL" w:eastAsia="en-US" w:bidi="ar-SA"/>
      </w:rPr>
    </w:lvl>
    <w:lvl w:ilvl="8" w:tplc="1DFE245A">
      <w:numFmt w:val="bullet"/>
      <w:lvlText w:val="•"/>
      <w:lvlJc w:val="left"/>
      <w:pPr>
        <w:ind w:left="7960" w:hanging="240"/>
      </w:pPr>
      <w:rPr>
        <w:rFonts w:hint="default"/>
        <w:lang w:val="sq-AL" w:eastAsia="en-US" w:bidi="ar-SA"/>
      </w:rPr>
    </w:lvl>
  </w:abstractNum>
  <w:abstractNum w:abstractNumId="4" w15:restartNumberingAfterBreak="0">
    <w:nsid w:val="1F7E5D88"/>
    <w:multiLevelType w:val="hybridMultilevel"/>
    <w:tmpl w:val="D3982D24"/>
    <w:lvl w:ilvl="0" w:tplc="057CCB86">
      <w:start w:val="1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A680BBE">
      <w:start w:val="1"/>
      <w:numFmt w:val="lowerLetter"/>
      <w:lvlText w:val="%2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C3D66340">
      <w:numFmt w:val="bullet"/>
      <w:lvlText w:val="•"/>
      <w:lvlJc w:val="left"/>
      <w:pPr>
        <w:ind w:left="1838" w:hanging="360"/>
      </w:pPr>
      <w:rPr>
        <w:rFonts w:hint="default"/>
        <w:lang w:val="sq-AL" w:eastAsia="en-US" w:bidi="ar-SA"/>
      </w:rPr>
    </w:lvl>
    <w:lvl w:ilvl="3" w:tplc="ED3CC034">
      <w:numFmt w:val="bullet"/>
      <w:lvlText w:val="•"/>
      <w:lvlJc w:val="left"/>
      <w:pPr>
        <w:ind w:left="2856" w:hanging="360"/>
      </w:pPr>
      <w:rPr>
        <w:rFonts w:hint="default"/>
        <w:lang w:val="sq-AL" w:eastAsia="en-US" w:bidi="ar-SA"/>
      </w:rPr>
    </w:lvl>
    <w:lvl w:ilvl="4" w:tplc="3E747A58">
      <w:numFmt w:val="bullet"/>
      <w:lvlText w:val="•"/>
      <w:lvlJc w:val="left"/>
      <w:pPr>
        <w:ind w:left="3874" w:hanging="360"/>
      </w:pPr>
      <w:rPr>
        <w:rFonts w:hint="default"/>
        <w:lang w:val="sq-AL" w:eastAsia="en-US" w:bidi="ar-SA"/>
      </w:rPr>
    </w:lvl>
    <w:lvl w:ilvl="5" w:tplc="1A6E5EDA">
      <w:numFmt w:val="bullet"/>
      <w:lvlText w:val="•"/>
      <w:lvlJc w:val="left"/>
      <w:pPr>
        <w:ind w:left="4892" w:hanging="360"/>
      </w:pPr>
      <w:rPr>
        <w:rFonts w:hint="default"/>
        <w:lang w:val="sq-AL" w:eastAsia="en-US" w:bidi="ar-SA"/>
      </w:rPr>
    </w:lvl>
    <w:lvl w:ilvl="6" w:tplc="67E674B6">
      <w:numFmt w:val="bullet"/>
      <w:lvlText w:val="•"/>
      <w:lvlJc w:val="left"/>
      <w:pPr>
        <w:ind w:left="5910" w:hanging="360"/>
      </w:pPr>
      <w:rPr>
        <w:rFonts w:hint="default"/>
        <w:lang w:val="sq-AL" w:eastAsia="en-US" w:bidi="ar-SA"/>
      </w:rPr>
    </w:lvl>
    <w:lvl w:ilvl="7" w:tplc="CF00F1DA">
      <w:numFmt w:val="bullet"/>
      <w:lvlText w:val="•"/>
      <w:lvlJc w:val="left"/>
      <w:pPr>
        <w:ind w:left="6928" w:hanging="360"/>
      </w:pPr>
      <w:rPr>
        <w:rFonts w:hint="default"/>
        <w:lang w:val="sq-AL" w:eastAsia="en-US" w:bidi="ar-SA"/>
      </w:rPr>
    </w:lvl>
    <w:lvl w:ilvl="8" w:tplc="BD0C166C">
      <w:numFmt w:val="bullet"/>
      <w:lvlText w:val="•"/>
      <w:lvlJc w:val="left"/>
      <w:pPr>
        <w:ind w:left="7946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1F43583"/>
    <w:multiLevelType w:val="hybridMultilevel"/>
    <w:tmpl w:val="5B449B2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241E402E"/>
    <w:multiLevelType w:val="hybridMultilevel"/>
    <w:tmpl w:val="D5E6910A"/>
    <w:lvl w:ilvl="0" w:tplc="ABA8C254">
      <w:start w:val="1"/>
      <w:numFmt w:val="lowerLetter"/>
      <w:lvlText w:val="%1."/>
      <w:lvlJc w:val="left"/>
      <w:pPr>
        <w:ind w:left="88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A4DACACA">
      <w:start w:val="1"/>
      <w:numFmt w:val="lowerLetter"/>
      <w:lvlText w:val="%2."/>
      <w:lvlJc w:val="left"/>
      <w:pPr>
        <w:ind w:left="1247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2" w:tplc="28FC92BA">
      <w:numFmt w:val="bullet"/>
      <w:lvlText w:val="•"/>
      <w:lvlJc w:val="left"/>
      <w:pPr>
        <w:ind w:left="2211" w:hanging="329"/>
      </w:pPr>
      <w:rPr>
        <w:rFonts w:hint="default"/>
        <w:lang w:val="sq-AL" w:eastAsia="en-US" w:bidi="ar-SA"/>
      </w:rPr>
    </w:lvl>
    <w:lvl w:ilvl="3" w:tplc="7C7C2D64">
      <w:numFmt w:val="bullet"/>
      <w:lvlText w:val="•"/>
      <w:lvlJc w:val="left"/>
      <w:pPr>
        <w:ind w:left="3182" w:hanging="329"/>
      </w:pPr>
      <w:rPr>
        <w:rFonts w:hint="default"/>
        <w:lang w:val="sq-AL" w:eastAsia="en-US" w:bidi="ar-SA"/>
      </w:rPr>
    </w:lvl>
    <w:lvl w:ilvl="4" w:tplc="B954837E">
      <w:numFmt w:val="bullet"/>
      <w:lvlText w:val="•"/>
      <w:lvlJc w:val="left"/>
      <w:pPr>
        <w:ind w:left="4154" w:hanging="329"/>
      </w:pPr>
      <w:rPr>
        <w:rFonts w:hint="default"/>
        <w:lang w:val="sq-AL" w:eastAsia="en-US" w:bidi="ar-SA"/>
      </w:rPr>
    </w:lvl>
    <w:lvl w:ilvl="5" w:tplc="F9303276">
      <w:numFmt w:val="bullet"/>
      <w:lvlText w:val="•"/>
      <w:lvlJc w:val="left"/>
      <w:pPr>
        <w:ind w:left="5125" w:hanging="329"/>
      </w:pPr>
      <w:rPr>
        <w:rFonts w:hint="default"/>
        <w:lang w:val="sq-AL" w:eastAsia="en-US" w:bidi="ar-SA"/>
      </w:rPr>
    </w:lvl>
    <w:lvl w:ilvl="6" w:tplc="231C4890">
      <w:numFmt w:val="bullet"/>
      <w:lvlText w:val="•"/>
      <w:lvlJc w:val="left"/>
      <w:pPr>
        <w:ind w:left="6097" w:hanging="329"/>
      </w:pPr>
      <w:rPr>
        <w:rFonts w:hint="default"/>
        <w:lang w:val="sq-AL" w:eastAsia="en-US" w:bidi="ar-SA"/>
      </w:rPr>
    </w:lvl>
    <w:lvl w:ilvl="7" w:tplc="445A8DDE">
      <w:numFmt w:val="bullet"/>
      <w:lvlText w:val="•"/>
      <w:lvlJc w:val="left"/>
      <w:pPr>
        <w:ind w:left="7068" w:hanging="329"/>
      </w:pPr>
      <w:rPr>
        <w:rFonts w:hint="default"/>
        <w:lang w:val="sq-AL" w:eastAsia="en-US" w:bidi="ar-SA"/>
      </w:rPr>
    </w:lvl>
    <w:lvl w:ilvl="8" w:tplc="13445848">
      <w:numFmt w:val="bullet"/>
      <w:lvlText w:val="•"/>
      <w:lvlJc w:val="left"/>
      <w:pPr>
        <w:ind w:left="8040" w:hanging="329"/>
      </w:pPr>
      <w:rPr>
        <w:rFonts w:hint="default"/>
        <w:lang w:val="sq-AL" w:eastAsia="en-US" w:bidi="ar-SA"/>
      </w:rPr>
    </w:lvl>
  </w:abstractNum>
  <w:abstractNum w:abstractNumId="7" w15:restartNumberingAfterBreak="0">
    <w:nsid w:val="2E117764"/>
    <w:multiLevelType w:val="hybridMultilevel"/>
    <w:tmpl w:val="4CE689E4"/>
    <w:lvl w:ilvl="0" w:tplc="794AADF6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4625B4D"/>
    <w:multiLevelType w:val="hybridMultilevel"/>
    <w:tmpl w:val="3C9CA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3370C"/>
    <w:multiLevelType w:val="hybridMultilevel"/>
    <w:tmpl w:val="F14C7D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3E7520E"/>
    <w:multiLevelType w:val="multilevel"/>
    <w:tmpl w:val="BABEB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F6795"/>
    <w:multiLevelType w:val="hybridMultilevel"/>
    <w:tmpl w:val="8954F794"/>
    <w:lvl w:ilvl="0" w:tplc="04128562">
      <w:start w:val="1"/>
      <w:numFmt w:val="lowerLetter"/>
      <w:lvlText w:val="%1."/>
      <w:lvlJc w:val="left"/>
      <w:pPr>
        <w:ind w:left="9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F457DC0"/>
    <w:multiLevelType w:val="hybridMultilevel"/>
    <w:tmpl w:val="006C7D2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D632433"/>
    <w:multiLevelType w:val="hybridMultilevel"/>
    <w:tmpl w:val="D37CE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7591D"/>
    <w:multiLevelType w:val="hybridMultilevel"/>
    <w:tmpl w:val="D0E8EEEA"/>
    <w:lvl w:ilvl="0" w:tplc="17C08432">
      <w:start w:val="10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E91EB822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908E2A6A">
      <w:numFmt w:val="bullet"/>
      <w:lvlText w:val="•"/>
      <w:lvlJc w:val="left"/>
      <w:pPr>
        <w:ind w:left="1838" w:hanging="360"/>
      </w:pPr>
      <w:rPr>
        <w:rFonts w:hint="default"/>
        <w:lang w:val="sq-AL" w:eastAsia="en-US" w:bidi="ar-SA"/>
      </w:rPr>
    </w:lvl>
    <w:lvl w:ilvl="3" w:tplc="96CA49B2">
      <w:numFmt w:val="bullet"/>
      <w:lvlText w:val="•"/>
      <w:lvlJc w:val="left"/>
      <w:pPr>
        <w:ind w:left="2856" w:hanging="360"/>
      </w:pPr>
      <w:rPr>
        <w:rFonts w:hint="default"/>
        <w:lang w:val="sq-AL" w:eastAsia="en-US" w:bidi="ar-SA"/>
      </w:rPr>
    </w:lvl>
    <w:lvl w:ilvl="4" w:tplc="C5166710">
      <w:numFmt w:val="bullet"/>
      <w:lvlText w:val="•"/>
      <w:lvlJc w:val="left"/>
      <w:pPr>
        <w:ind w:left="3874" w:hanging="360"/>
      </w:pPr>
      <w:rPr>
        <w:rFonts w:hint="default"/>
        <w:lang w:val="sq-AL" w:eastAsia="en-US" w:bidi="ar-SA"/>
      </w:rPr>
    </w:lvl>
    <w:lvl w:ilvl="5" w:tplc="63BA3EB6">
      <w:numFmt w:val="bullet"/>
      <w:lvlText w:val="•"/>
      <w:lvlJc w:val="left"/>
      <w:pPr>
        <w:ind w:left="4892" w:hanging="360"/>
      </w:pPr>
      <w:rPr>
        <w:rFonts w:hint="default"/>
        <w:lang w:val="sq-AL" w:eastAsia="en-US" w:bidi="ar-SA"/>
      </w:rPr>
    </w:lvl>
    <w:lvl w:ilvl="6" w:tplc="483EEEA2">
      <w:numFmt w:val="bullet"/>
      <w:lvlText w:val="•"/>
      <w:lvlJc w:val="left"/>
      <w:pPr>
        <w:ind w:left="5910" w:hanging="360"/>
      </w:pPr>
      <w:rPr>
        <w:rFonts w:hint="default"/>
        <w:lang w:val="sq-AL" w:eastAsia="en-US" w:bidi="ar-SA"/>
      </w:rPr>
    </w:lvl>
    <w:lvl w:ilvl="7" w:tplc="3B360700">
      <w:numFmt w:val="bullet"/>
      <w:lvlText w:val="•"/>
      <w:lvlJc w:val="left"/>
      <w:pPr>
        <w:ind w:left="6928" w:hanging="360"/>
      </w:pPr>
      <w:rPr>
        <w:rFonts w:hint="default"/>
        <w:lang w:val="sq-AL" w:eastAsia="en-US" w:bidi="ar-SA"/>
      </w:rPr>
    </w:lvl>
    <w:lvl w:ilvl="8" w:tplc="0ADCF1C8">
      <w:numFmt w:val="bullet"/>
      <w:lvlText w:val="•"/>
      <w:lvlJc w:val="left"/>
      <w:pPr>
        <w:ind w:left="7946" w:hanging="360"/>
      </w:pPr>
      <w:rPr>
        <w:rFonts w:hint="default"/>
        <w:lang w:val="sq-AL" w:eastAsia="en-US" w:bidi="ar-SA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0"/>
  </w:num>
  <w:num w:numId="5">
    <w:abstractNumId w:val="1"/>
  </w:num>
  <w:num w:numId="6">
    <w:abstractNumId w:val="9"/>
  </w:num>
  <w:num w:numId="7">
    <w:abstractNumId w:val="11"/>
  </w:num>
  <w:num w:numId="8">
    <w:abstractNumId w:val="7"/>
  </w:num>
  <w:num w:numId="9">
    <w:abstractNumId w:val="10"/>
  </w:num>
  <w:num w:numId="10">
    <w:abstractNumId w:val="12"/>
  </w:num>
  <w:num w:numId="11">
    <w:abstractNumId w:val="8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B5"/>
    <w:rsid w:val="002B3786"/>
    <w:rsid w:val="002E42AF"/>
    <w:rsid w:val="00403801"/>
    <w:rsid w:val="004828FF"/>
    <w:rsid w:val="004A4A72"/>
    <w:rsid w:val="00596E24"/>
    <w:rsid w:val="005E1049"/>
    <w:rsid w:val="006044B4"/>
    <w:rsid w:val="006639B8"/>
    <w:rsid w:val="0067347E"/>
    <w:rsid w:val="00883170"/>
    <w:rsid w:val="008E65B5"/>
    <w:rsid w:val="008E6FFD"/>
    <w:rsid w:val="00944C09"/>
    <w:rsid w:val="00973782"/>
    <w:rsid w:val="00A03CA3"/>
    <w:rsid w:val="00A83481"/>
    <w:rsid w:val="00B14EE3"/>
    <w:rsid w:val="00C036A4"/>
    <w:rsid w:val="00CC3C3C"/>
    <w:rsid w:val="00DD0ED3"/>
    <w:rsid w:val="00E0040F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9C81"/>
  <w15:chartTrackingRefBased/>
  <w15:docId w15:val="{D6A37018-86A9-4BBD-91B7-71B08182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5B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65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8E65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E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65B5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8E65B5"/>
    <w:pPr>
      <w:numPr>
        <w:numId w:val="4"/>
      </w:numPr>
      <w:ind w:left="0"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ED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D0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ED3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DD0E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DD0ED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2026-01-16T10:37:00Z</dcterms:created>
  <dcterms:modified xsi:type="dcterms:W3CDTF">2026-02-23T13:25:00Z</dcterms:modified>
</cp:coreProperties>
</file>