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D1" w:rsidRPr="006A7BD1" w:rsidRDefault="006A7BD1" w:rsidP="006A7BD1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:rsidR="006A7BD1" w:rsidRPr="006A7BD1" w:rsidRDefault="006A7BD1" w:rsidP="006A7BD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:rsidR="006A7BD1" w:rsidRPr="006A7BD1" w:rsidRDefault="006A7BD1" w:rsidP="006A7BD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:rsidR="006A7BD1" w:rsidRPr="006A7BD1" w:rsidRDefault="006A7BD1" w:rsidP="006A7BD1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7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374"/>
        <w:gridCol w:w="1620"/>
        <w:gridCol w:w="900"/>
        <w:gridCol w:w="1067"/>
        <w:gridCol w:w="1093"/>
        <w:gridCol w:w="1170"/>
        <w:gridCol w:w="1530"/>
        <w:gridCol w:w="1440"/>
      </w:tblGrid>
      <w:tr w:rsidR="006A7BD1" w:rsidRPr="006A7BD1" w:rsidTr="006A7BD1">
        <w:trPr>
          <w:trHeight w:val="1484"/>
        </w:trPr>
        <w:tc>
          <w:tcPr>
            <w:tcW w:w="56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000000" w:themeColor="text1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067" w:type="dxa"/>
            <w:vMerge w:val="restart"/>
            <w:tcBorders>
              <w:bottom w:val="single" w:sz="4" w:space="0" w:color="000000" w:themeColor="text1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:rsid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2263" w:type="dxa"/>
            <w:gridSpan w:val="2"/>
            <w:tcBorders>
              <w:bottom w:val="single" w:sz="4" w:space="0" w:color="000000" w:themeColor="text1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6A7BD1" w:rsidRPr="006A7BD1" w:rsidTr="006A7BD1">
        <w:trPr>
          <w:trHeight w:val="7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67" w:type="dxa"/>
            <w:vMerge/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Me dosje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Intervista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6A7BD1" w:rsidRPr="006A7BD1" w:rsidTr="006A7BD1">
        <w:tc>
          <w:tcPr>
            <w:tcW w:w="568" w:type="dxa"/>
            <w:tcBorders>
              <w:right w:val="single" w:sz="4" w:space="0" w:color="auto"/>
            </w:tcBorders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val="sq-AL"/>
              </w:rPr>
            </w:pPr>
            <w:r w:rsidRPr="00786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Drejtor</w:t>
            </w:r>
            <w:r w:rsidRPr="006A7BD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q-AL"/>
              </w:rPr>
              <w:t xml:space="preserve"> </w:t>
            </w:r>
          </w:p>
        </w:tc>
        <w:tc>
          <w:tcPr>
            <w:tcW w:w="1620" w:type="dxa"/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AIM</w:t>
            </w:r>
          </w:p>
        </w:tc>
        <w:tc>
          <w:tcPr>
            <w:tcW w:w="900" w:type="dxa"/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067" w:type="dxa"/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A7BD1" w:rsidRPr="006A7BD1" w:rsidRDefault="00075880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26.02.2026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A7BD1" w:rsidRPr="006A7BD1" w:rsidRDefault="00EB4039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04</w:t>
            </w:r>
            <w:r w:rsidR="0007588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.03.2026</w:t>
            </w:r>
          </w:p>
        </w:tc>
      </w:tr>
    </w:tbl>
    <w:p w:rsidR="006A7BD1" w:rsidRDefault="006A7BD1" w:rsidP="006A7BD1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7BD1" w:rsidRPr="006A7BD1" w:rsidRDefault="006A7BD1" w:rsidP="006A7BD1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6A7BD1" w:rsidRPr="006A7BD1" w:rsidTr="00216C7D">
        <w:tc>
          <w:tcPr>
            <w:tcW w:w="9990" w:type="dxa"/>
          </w:tcPr>
          <w:p w:rsidR="006A7BD1" w:rsidRPr="00041FF5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proofErr w:type="spellStart"/>
            <w:r w:rsidRPr="00041FF5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41FF5" w:rsidRPr="00041FF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041FF5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FF5" w:rsidRPr="00041FF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1FF5" w:rsidRPr="00041FF5">
              <w:rPr>
                <w:rFonts w:ascii="Times New Roman" w:hAnsi="Times New Roman"/>
                <w:sz w:val="24"/>
                <w:szCs w:val="24"/>
              </w:rPr>
              <w:t>ër</w:t>
            </w:r>
            <w:proofErr w:type="spellEnd"/>
            <w:r w:rsidR="00041FF5" w:rsidRPr="0004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1FF5" w:rsidRPr="00041FF5">
              <w:rPr>
                <w:rFonts w:ascii="Times New Roman" w:hAnsi="Times New Roman"/>
                <w:sz w:val="24"/>
                <w:szCs w:val="24"/>
              </w:rPr>
              <w:t>Licencimin</w:t>
            </w:r>
            <w:proofErr w:type="spellEnd"/>
          </w:p>
        </w:tc>
      </w:tr>
      <w:tr w:rsidR="006A7BD1" w:rsidRPr="006A7BD1" w:rsidTr="00216C7D">
        <w:tc>
          <w:tcPr>
            <w:tcW w:w="9990" w:type="dxa"/>
            <w:tcBorders>
              <w:top w:val="nil"/>
            </w:tcBorders>
          </w:tcPr>
          <w:p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6A7BD1" w:rsidRPr="006A7BD1" w:rsidTr="006A7BD1">
        <w:trPr>
          <w:trHeight w:val="719"/>
        </w:trPr>
        <w:tc>
          <w:tcPr>
            <w:tcW w:w="9990" w:type="dxa"/>
          </w:tcPr>
          <w:p w:rsidR="006A7BD1" w:rsidRPr="006A7BD1" w:rsidRDefault="00041FF5" w:rsidP="00216C7D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>Licencimit</w:t>
            </w:r>
            <w:proofErr w:type="spellEnd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>Autorizimeve</w:t>
            </w:r>
            <w:proofErr w:type="spellEnd"/>
            <w:r w:rsidR="006A7BD1" w:rsidRPr="006A7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6A7BD1"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Agjencinë e Industrisë së Mbrojtjes.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A7BD1"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Reparti Ushtarak Nr.6028, 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041FF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7</w:t>
            </w:r>
            <w:r w:rsidR="00041F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. Data e fillimit të aplikimit: 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26.02.2026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 w:rsidR="00EB4039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04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.03.2026</w:t>
            </w:r>
          </w:p>
        </w:tc>
      </w:tr>
      <w:tr w:rsidR="006A7BD1" w:rsidRPr="006A7BD1" w:rsidTr="00216C7D">
        <w:tc>
          <w:tcPr>
            <w:tcW w:w="9990" w:type="dxa"/>
          </w:tcPr>
          <w:p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të  Ministrisë së Mbrojtjes, në adresën </w:t>
            </w:r>
            <w:hyperlink r:id="rId5" w:history="1">
              <w:r w:rsidR="00EB40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6A7BD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q-AL"/>
                </w:rPr>
                <w:t>.mod.gov.al</w:t>
              </w:r>
            </w:hyperlink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 Formulari pasi plotësohet, së bashku me dokumentacionin përkatës,do të dërgohet në:</w:t>
            </w:r>
          </w:p>
          <w:p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</w:p>
          <w:p w:rsidR="0078611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Sektorin e Burimeve </w:t>
            </w:r>
            <w:r w:rsidRPr="000F6D6A">
              <w:rPr>
                <w:rFonts w:ascii="Times New Roman" w:hAnsi="Times New Roman" w:cs="Times New Roman"/>
                <w:i/>
                <w:noProof/>
                <w:lang w:val="sq-AL"/>
              </w:rPr>
              <w:t>Njer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ëzore dhe </w:t>
            </w:r>
            <w:r w:rsidRPr="00BB57D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Shërbimeve</w:t>
            </w:r>
            <w:r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në </w:t>
            </w:r>
            <w:r w:rsidRPr="000F6D6A">
              <w:rPr>
                <w:rFonts w:ascii="Times New Roman" w:hAnsi="Times New Roman" w:cs="Times New Roman"/>
                <w:i/>
                <w:noProof/>
                <w:lang w:val="sq-AL"/>
              </w:rPr>
              <w:t>Agjencin</w:t>
            </w:r>
            <w:r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1B62B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e Industrisë së Mbrojtjes</w:t>
            </w:r>
          </w:p>
          <w:p w:rsidR="0078611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Ministria e Mbrojtjes, Rruga e Dibrës</w:t>
            </w:r>
          </w:p>
          <w:p w:rsidR="006A7BD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q-AL"/>
              </w:rPr>
            </w:pPr>
            <w:r w:rsidRPr="006A7BD1">
              <w:rPr>
                <w:i/>
                <w:noProof/>
                <w:lang w:val="sq-AL"/>
              </w:rPr>
              <w:t xml:space="preserve"> </w:t>
            </w:r>
            <w:r w:rsidRPr="006A7BD1">
              <w:rPr>
                <w:rFonts w:ascii="Times New Roman" w:hAnsi="Times New Roman" w:cs="Times New Roman"/>
                <w:i/>
                <w:noProof/>
                <w:lang w:val="sq-AL"/>
              </w:rPr>
              <w:t>Tiranë</w:t>
            </w:r>
            <w:r>
              <w:rPr>
                <w:rFonts w:ascii="Times New Roman" w:hAnsi="Times New Roman" w:cs="Times New Roman"/>
                <w:b/>
                <w:noProof/>
                <w:lang w:val="sq-AL"/>
              </w:rPr>
              <w:t>.</w:t>
            </w:r>
          </w:p>
          <w:p w:rsidR="00786111" w:rsidRPr="006A7BD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q-AL"/>
              </w:rPr>
            </w:pP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10. Dokumentet e aplikimit: </w:t>
            </w: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fotokopje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letërnjoftimit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(ID);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diplomën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shkollës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parauniversitare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noterizuar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fotokopje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patentës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profesioni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e)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mjekësor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vlefshmëria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86111" w:rsidRPr="001B62BC" w:rsidRDefault="00041FF5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fotografi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përmasa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4x6, 2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penaliteti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gjykata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prokuroria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librezë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jetëshkrimin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(CV);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vetëdeklarimit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gjendjes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gjyqësore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Integriteti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personave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ushtrojnë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funksione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vetëdeklarimit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k)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vërteton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trajnimet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kualifikimet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arsimin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shtesë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vlerësimet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përmendura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jetëshkrimin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BD1" w:rsidRPr="006A7BD1" w:rsidRDefault="006A7BD1" w:rsidP="00216C7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11. Kërkesat e përgjithshme të pozicionit të punës:</w:t>
            </w:r>
          </w:p>
          <w:p w:rsidR="006A7BD1" w:rsidRPr="006A7BD1" w:rsidRDefault="006A7BD1" w:rsidP="00216C7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786111" w:rsidRPr="001B62BC" w:rsidRDefault="00B40468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shtetas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zotësi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vepruar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zotërojë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gjuhën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shqipe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lejojnë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detyrën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680"/>
              </w:tabs>
              <w:spacing w:after="0" w:line="240" w:lineRule="auto"/>
              <w:ind w:left="7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dënuar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formës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prerë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kryerjen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krimi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kryerjen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kundërvajtjeje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dashje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1B62BC" w:rsidRDefault="00786111" w:rsidP="00786111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770" w:hanging="7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disiplinore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largimit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plotësojë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arsimit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përvojës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përshkrimit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340E3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plotësojnë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kriteret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t’u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pajisur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Certifikatë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Sigurie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proofErr w:type="gram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klasifikuar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sekret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shtetëror</w:t>
            </w:r>
            <w:proofErr w:type="spellEnd"/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bookmarkEnd w:id="0"/>
          <w:p w:rsidR="00786111" w:rsidRPr="00D340E3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12.  Kërkesat specifike të pozicionit të punës: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Grada/Titulli: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</w:t>
            </w:r>
            <w:r w:rsidR="007861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Drejtori i</w:t>
            </w:r>
            <w:r w:rsidRPr="006A7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Licencimit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Autorizimeve</w:t>
            </w:r>
            <w:proofErr w:type="spellEnd"/>
          </w:p>
          <w:p w:rsidR="006A7BD1" w:rsidRPr="00786111" w:rsidRDefault="00786111" w:rsidP="00041FF5">
            <w:pPr>
              <w:spacing w:after="0" w:line="240" w:lineRule="auto"/>
              <w:ind w:left="3378" w:hanging="296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b) </w:t>
            </w:r>
            <w:r w:rsidR="006A7BD1"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Arsimi :   </w:t>
            </w:r>
            <w:r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</w:t>
            </w:r>
            <w:r w:rsidR="006A7BD1"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Diplomë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“Master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Shkencor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 120 kredite sipas legjislacionit të arsimit të lartë në Shkenca</w:t>
            </w:r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FF5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="00041F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1FF5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041FF5" w:rsidRPr="00041FF5">
              <w:rPr>
                <w:rFonts w:ascii="Times New Roman" w:hAnsi="Times New Roman"/>
                <w:sz w:val="24"/>
                <w:szCs w:val="24"/>
              </w:rPr>
              <w:t>ë</w:t>
            </w:r>
            <w:r w:rsidR="00041FF5">
              <w:rPr>
                <w:rFonts w:ascii="Times New Roman" w:hAnsi="Times New Roman"/>
                <w:sz w:val="24"/>
                <w:szCs w:val="24"/>
              </w:rPr>
              <w:t>rore</w:t>
            </w:r>
            <w:proofErr w:type="spellEnd"/>
            <w:r w:rsidR="00041FF5">
              <w:rPr>
                <w:rFonts w:ascii="Times New Roman" w:hAnsi="Times New Roman"/>
                <w:sz w:val="24"/>
                <w:szCs w:val="24"/>
              </w:rPr>
              <w:t>,</w:t>
            </w:r>
            <w:r w:rsid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FF5">
              <w:rPr>
                <w:rFonts w:ascii="Times New Roman" w:hAnsi="Times New Roman" w:cs="Times New Roman"/>
                <w:sz w:val="24"/>
                <w:szCs w:val="24"/>
              </w:rPr>
              <w:t>Siguri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fusha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="006A7BD1" w:rsidRPr="007861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Diploma e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nivelit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“Bachelor”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jetë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njëjtën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fushë</w:t>
            </w:r>
            <w:proofErr w:type="spellEnd"/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ërbën avantazh</w:t>
            </w:r>
            <w:r w:rsidR="00041FF5" w:rsidRPr="0078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arsimi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lartë në Akademi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</w:t>
            </w:r>
            <w:r w:rsidR="00041FF5" w:rsidRPr="0078611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ë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Ushtarake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Kualifikimi: 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Në fushën e lartëpërmendur.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Trajnimi:  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Trajnime në fushën e kualifikimit.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:rsidR="006A7BD1" w:rsidRPr="00041FF5" w:rsidRDefault="00B16A5D" w:rsidP="00B16A5D">
            <w:pPr>
              <w:spacing w:after="0" w:line="240" w:lineRule="auto"/>
              <w:ind w:left="3378" w:hanging="337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ç)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Eksperienca në Punë:     </w:t>
            </w:r>
            <w:r w:rsidR="00786111" w:rsidRP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86111" w:rsidRPr="00041FF5">
              <w:rPr>
                <w:rFonts w:ascii="Times New Roman" w:hAnsi="Times New Roman" w:cs="Times New Roman"/>
                <w:sz w:val="24"/>
                <w:szCs w:val="24"/>
              </w:rPr>
              <w:t>Minimumi</w:t>
            </w:r>
            <w:proofErr w:type="spellEnd"/>
            <w:r w:rsidR="0078611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përvojë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administratë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FF5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përvoja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industrinë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përbën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avantazh</w:t>
            </w:r>
            <w:proofErr w:type="spellEnd"/>
            <w:r w:rsidR="006A7BD1" w:rsidRPr="00041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Gjuha e huaj: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angleze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Kërkesa të tjera specifike: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Të ketë njohuri të mira në përdorimin e programeve kryesore të    kompjuterit dhe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përdorim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paketës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Office.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Nive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li i certifikatës së sigurisë: S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ipas VKM nr. 731, datë 27.11.2024 “Për miratimin e rregulores për sigurinë e personelit”.</w:t>
            </w:r>
          </w:p>
          <w:p w:rsidR="006A7BD1" w:rsidRPr="006A7BD1" w:rsidRDefault="006A7BD1" w:rsidP="00216C7D">
            <w:pPr>
              <w:pStyle w:val="ListParagraph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A7BD1" w:rsidRPr="006A7BD1" w:rsidTr="00216C7D">
        <w:tc>
          <w:tcPr>
            <w:tcW w:w="9990" w:type="dxa"/>
          </w:tcPr>
          <w:p w:rsidR="00786111" w:rsidRDefault="006A7BD1" w:rsidP="00216C7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Përshkrimi i punës: </w:t>
            </w:r>
          </w:p>
          <w:p w:rsidR="006A7BD1" w:rsidRPr="006A7BD1" w:rsidRDefault="006A7BD1" w:rsidP="0021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udhëheqë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mbikëqyrë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licencimit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autorizimeve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subjekteve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veprojnë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industrinë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7BD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sq-AL"/>
              </w:rPr>
              <w:t xml:space="preserve">në përputhje me kërkesat e përcaktuara në aktet ligjore dhe nënligjore në fuqi, </w:t>
            </w:r>
            <w:r w:rsidRPr="006A7BD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të cilat rregullojnë procesin e licencimit dhe autorizimit të operatorëve ekonomikë për kryerjen e veprimtarive të prodhimit, magazinimit, transportimit, tregtimit, kërkimit dhe zhvillimit të armëve, municioneve, pajisjeve dhe teknologjive ushtarake.</w:t>
            </w:r>
          </w:p>
          <w:p w:rsidR="006A7BD1" w:rsidRPr="006A7BD1" w:rsidRDefault="006A7BD1" w:rsidP="0021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sigurojë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sakta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transparente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kontrolluara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licencimin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autorizimin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operatorëve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16A5D" w:rsidRPr="006A7BD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udhëheqë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drejtorinë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garantojë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bashkëpunim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BD1" w:rsidRPr="006A7BD1" w:rsidRDefault="006A7BD1" w:rsidP="007861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:rsidR="00B16A5D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përcaktimin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objektivave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planifikimin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veprimtarisë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A5D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Bashkëpunon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strukturat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brendshme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kushteve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licencimit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autorizim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operatorëve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ekonomikë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6A5D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Përgatit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raporte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gjetjet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dërgon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vlerësi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6A5D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Bashkëpunon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institucionet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ndërkombëtare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standardizimin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shkëmbimin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praktikave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6A5D" w:rsidRDefault="00B16A5D" w:rsidP="003C2E29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Ndjek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problematikat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propozon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zgjidhje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7755" w:rsidRPr="00B16A5D" w:rsidRDefault="00B47755" w:rsidP="003C2E29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Kryen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detyra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tjer</w:t>
            </w:r>
            <w:r w:rsidR="00B16A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ngarkurara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1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A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ërgjithshëm</w:t>
            </w:r>
            <w:proofErr w:type="spellEnd"/>
            <w:r w:rsidRPr="00B16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BD1" w:rsidRPr="006A7BD1" w:rsidRDefault="006A7BD1" w:rsidP="00D340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6A7BD1" w:rsidRPr="006A7BD1" w:rsidTr="00216C7D">
        <w:tc>
          <w:tcPr>
            <w:tcW w:w="9990" w:type="dxa"/>
          </w:tcPr>
          <w:p w:rsidR="006A7BD1" w:rsidRPr="006A7BD1" w:rsidRDefault="006A7BD1" w:rsidP="0021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:rsidR="006A7BD1" w:rsidRPr="006A7BD1" w:rsidRDefault="006A7BD1" w:rsidP="0021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vlerësimi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:rsidR="006A7BD1" w:rsidRPr="00D340E3" w:rsidRDefault="006A7BD1" w:rsidP="00D340E3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 përfshin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: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përzgjedhjen paraprake;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që konsiston në vlerësimin e arsimimit, të eksperiencës e të trajnimeve, të lidhura me fushën përkatëse;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D340E3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paraprake e kandidaturave do të realizohet nga </w:t>
            </w:r>
            <w:r w:rsidR="00786111" w:rsidRPr="00DD1EB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Sektori i Burimeve Njerëzore dhe Shërbimeve</w:t>
            </w:r>
            <w:r w:rsidR="00786111" w:rsidRPr="00DD1E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 w:rsidR="007861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mbi bazën e dokumentacionit të paraqitur nga kandidatët. Njësia e Burimeve Njerëzore verifikon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dokumentacionin e aplikantëve,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nëse ai është i plotë dhe i saktë, si dhe plotësimin e kërkesave të pozicionit të punës nga ana e tyre dhe përcakton kandidatët që plotësojnë kërkesat e pozicionit. Vetëm kandidatët që plotësojnë kërkesat e pozicionit do të njoftohen për vazhdimin e mëtejshëm të konkurimit. </w:t>
            </w:r>
          </w:p>
          <w:p w:rsidR="006A7BD1" w:rsidRPr="006A7BD1" w:rsidRDefault="006A7BD1" w:rsidP="00D340E3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Konkurimi me kandidatët që plotësonë kerkesat e pozicionit të punës përfshin: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 (vlerësimin e arsimimit/kualifikimit, vlerësimin e trajnimit dhe vlerësimin e eksperiencës të lidhura me fushën përkatëse;</w:t>
            </w:r>
          </w:p>
          <w:p w:rsidR="006A7BD1" w:rsidRPr="006A7BD1" w:rsidRDefault="006A7BD1" w:rsidP="006A7B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:rsidR="006A7BD1" w:rsidRPr="006A7BD1" w:rsidRDefault="006A7BD1" w:rsidP="00216C7D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shd w:val="clear" w:color="auto" w:fill="FFFFFF"/>
              <w:tabs>
                <w:tab w:val="left" w:pos="450"/>
              </w:tabs>
              <w:ind w:left="360" w:hanging="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tyre do të bëhet nga komisioni përkatës.</w:t>
            </w:r>
          </w:p>
          <w:p w:rsidR="006A7BD1" w:rsidRPr="006A7BD1" w:rsidRDefault="006A7BD1" w:rsidP="00D340E3">
            <w:pPr>
              <w:shd w:val="clear" w:color="auto" w:fill="FFFFFF"/>
              <w:tabs>
                <w:tab w:val="left" w:pos="411"/>
                <w:tab w:val="left" w:pos="540"/>
              </w:tabs>
              <w:spacing w:line="259" w:lineRule="auto"/>
              <w:ind w:left="360" w:right="160" w:hanging="1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ab/>
              <w:t xml:space="preserve">Totali </w:t>
            </w:r>
            <w:r w:rsidRPr="006A7BD1">
              <w:rPr>
                <w:rFonts w:ascii="Times New Roman" w:eastAsia="Arial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pikëve të vlerësimit të kandidatëve është 100 (njëqind), të cilat ndahen:</w:t>
            </w:r>
          </w:p>
          <w:p w:rsidR="006A7BD1" w:rsidRPr="006A7BD1" w:rsidRDefault="006A7BD1" w:rsidP="00216C7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540" w:right="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a. 40 pikë, për vlerësimin e dokumenteve të kandidatëve; </w:t>
            </w:r>
          </w:p>
          <w:p w:rsidR="006A7BD1" w:rsidRPr="006A7BD1" w:rsidRDefault="006A7BD1" w:rsidP="00216C7D">
            <w:pPr>
              <w:shd w:val="clear" w:color="auto" w:fill="FFFFFF"/>
              <w:tabs>
                <w:tab w:val="left" w:pos="720"/>
                <w:tab w:val="left" w:pos="1606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b. 60 pikë, për intervistën e strukturuar me gojë.</w:t>
            </w: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630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pStyle w:val="NormalWeb"/>
              <w:shd w:val="clear" w:color="auto" w:fill="FFFFFF"/>
              <w:tabs>
                <w:tab w:val="left" w:pos="540"/>
              </w:tabs>
              <w:spacing w:before="0" w:beforeAutospacing="0" w:after="0" w:afterAutospacing="0"/>
              <w:ind w:left="360"/>
              <w:jc w:val="both"/>
              <w:rPr>
                <w:noProof/>
                <w:lang w:val="sq-AL"/>
              </w:rPr>
            </w:pPr>
            <w:r w:rsidRPr="006A7BD1">
              <w:rPr>
                <w:b/>
                <w:noProof/>
                <w:lang w:val="sq-AL"/>
              </w:rPr>
              <w:t xml:space="preserve">Vlerësimi i dokumenteve </w:t>
            </w:r>
            <w:r w:rsidRPr="006A7BD1">
              <w:rPr>
                <w:noProof/>
                <w:lang w:val="sq-AL"/>
              </w:rPr>
              <w:t>të kandidatëve përfshin: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jetëshkrimit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(CV);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kualifikimeve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akademike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trajnimeve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eksperiencave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rastet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pozicioneve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eksperiencës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111" w:rsidRPr="006A7BD1" w:rsidRDefault="00786111" w:rsidP="00786111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540" w:hanging="19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Pikët totale të vlerësimit të dokumenteve ndahen, si më poshtë: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jetëshkrimi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arsimimi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kualifikimi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trajnimi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111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ç)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eksperienca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përvoja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880" w:rsidRDefault="00075880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  <w:t>Intervista</w:t>
            </w:r>
            <w:r w:rsidRPr="006A7BD1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:rsidR="00075880" w:rsidRPr="006A7BD1" w:rsidRDefault="00075880" w:rsidP="00075880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:rsidR="00075880" w:rsidRPr="006A7BD1" w:rsidRDefault="00075880" w:rsidP="00075880">
            <w:pPr>
              <w:pStyle w:val="ListParagraph"/>
              <w:shd w:val="clear" w:color="auto" w:fill="FFFFFF"/>
              <w:ind w:left="52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075880" w:rsidRPr="006A7BD1" w:rsidRDefault="00075880" w:rsidP="00075880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>70 pikë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si d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he vlerësimin e intervistës), s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kualifikohen nga konkurimi.</w:t>
            </w:r>
          </w:p>
          <w:p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:rsidR="00075880" w:rsidRPr="00402BE0" w:rsidRDefault="00075880" w:rsidP="00075880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6A7BD1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:rsidR="006A7BD1" w:rsidRPr="006A7BD1" w:rsidRDefault="006A7BD1" w:rsidP="006A7BD1">
      <w:pPr>
        <w:shd w:val="clear" w:color="auto" w:fill="FFFFFF"/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6A7BD1" w:rsidRPr="006A7BD1" w:rsidRDefault="006A7BD1">
      <w:pPr>
        <w:rPr>
          <w:rFonts w:ascii="Times New Roman" w:hAnsi="Times New Roman" w:cs="Times New Roman"/>
          <w:sz w:val="24"/>
          <w:szCs w:val="24"/>
        </w:rPr>
      </w:pPr>
    </w:p>
    <w:sectPr w:rsidR="006A7BD1" w:rsidRPr="006A7BD1" w:rsidSect="00D340E3">
      <w:pgSz w:w="12240" w:h="15840"/>
      <w:pgMar w:top="126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029062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D4487"/>
    <w:multiLevelType w:val="hybridMultilevel"/>
    <w:tmpl w:val="88CC89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6AA"/>
    <w:multiLevelType w:val="hybridMultilevel"/>
    <w:tmpl w:val="6328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583"/>
    <w:multiLevelType w:val="hybridMultilevel"/>
    <w:tmpl w:val="5B449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E117764"/>
    <w:multiLevelType w:val="hybridMultilevel"/>
    <w:tmpl w:val="4CE689E4"/>
    <w:lvl w:ilvl="0" w:tplc="794AADF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FD3370C"/>
    <w:multiLevelType w:val="hybridMultilevel"/>
    <w:tmpl w:val="F14C7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7F6795"/>
    <w:multiLevelType w:val="hybridMultilevel"/>
    <w:tmpl w:val="8954F794"/>
    <w:lvl w:ilvl="0" w:tplc="04128562">
      <w:start w:val="1"/>
      <w:numFmt w:val="lowerLetter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632433"/>
    <w:multiLevelType w:val="hybridMultilevel"/>
    <w:tmpl w:val="D37C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D1"/>
    <w:rsid w:val="00041FF5"/>
    <w:rsid w:val="00075880"/>
    <w:rsid w:val="006A7BD1"/>
    <w:rsid w:val="006D3BD3"/>
    <w:rsid w:val="00786111"/>
    <w:rsid w:val="00873948"/>
    <w:rsid w:val="00B16A5D"/>
    <w:rsid w:val="00B40468"/>
    <w:rsid w:val="00B47755"/>
    <w:rsid w:val="00D340E3"/>
    <w:rsid w:val="00E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FA27"/>
  <w15:chartTrackingRefBased/>
  <w15:docId w15:val="{85F5854E-E2C9-49AD-B6E4-58F42AE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B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BD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6A7B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7BD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A7BD1"/>
    <w:pPr>
      <w:numPr>
        <w:numId w:val="4"/>
      </w:numPr>
      <w:ind w:left="0" w:firstLine="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0758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2025-11-04T13:42:00Z</dcterms:created>
  <dcterms:modified xsi:type="dcterms:W3CDTF">2026-02-26T14:00:00Z</dcterms:modified>
</cp:coreProperties>
</file>